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</w:pPr>
      <w:r>
        <w:t>PROBA DE AVALIACIÓN</w:t>
      </w:r>
    </w:p>
    <w:p>
      <w:pPr>
        <w:pStyle w:val="Title"/>
      </w:pPr>
      <w:r>
        <w:t>[Título da proba]</w:t>
      </w:r>
    </w:p>
    <w:p>
      <w:pPr>
        <w:pStyle w:val="Subtitle"/>
      </w:pPr>
      <w:r>
        <w:t>[Materia] · [Nivel e grupo] · Unidade [00]</w:t>
      </w:r>
    </w:p>
    <w:p>
      <w:r>
        <w:t>Nome e apelidos [                              ]    Data [dd/mm/aaaa]</w:t>
      </w:r>
    </w:p>
    <w:p>
      <w:r>
        <w:t>Duración [00 min]    Grupo [        ]    Cualificación [       /10]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728"/>
        <w:gridCol w:w="6624"/>
        <w:gridCol w:w="1584"/>
      </w:tblGrid>
      <w:tr>
        <w:trPr>
          <w:cantSplit/>
          <w:tblHeader/>
        </w:trPr>
        <w:tc>
          <w:tcPr>
            <w:tcW w:type="dxa" w:w="1728"/>
            <w:vAlign w:val="center"/>
            <w:shd w:fill="2563EB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/>
                <w:color w:val="FFFFFF"/>
                <w:sz w:val="22"/>
              </w:rPr>
              <w:t>Pregunta</w:t>
            </w:r>
          </w:p>
        </w:tc>
        <w:tc>
          <w:tcPr>
            <w:tcW w:type="dxa" w:w="6624"/>
            <w:vAlign w:val="center"/>
            <w:shd w:fill="2563EB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/>
                <w:color w:val="FFFFFF"/>
                <w:sz w:val="22"/>
              </w:rPr>
              <w:t>Aspecto avaliado</w:t>
            </w:r>
          </w:p>
        </w:tc>
        <w:tc>
          <w:tcPr>
            <w:tcW w:type="dxa" w:w="1584"/>
            <w:vAlign w:val="center"/>
            <w:shd w:fill="2563EB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right"/>
            </w:pPr>
            <w:r>
              <w:rPr>
                <w:b/>
                <w:color w:val="FFFFFF"/>
                <w:sz w:val="22"/>
              </w:rPr>
              <w:t>Puntos</w:t>
            </w:r>
          </w:p>
        </w:tc>
      </w:tr>
      <w:tr>
        <w:trPr>
          <w:cantSplit/>
        </w:trPr>
        <w:tc>
          <w:tcPr>
            <w:tcW w:type="dxa" w:w="1728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1</w:t>
            </w:r>
          </w:p>
        </w:tc>
        <w:tc>
          <w:tcPr>
            <w:tcW w:type="dxa" w:w="6624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[Comprensión]</w:t>
            </w:r>
          </w:p>
        </w:tc>
        <w:tc>
          <w:tcPr>
            <w:tcW w:type="dxa" w:w="1584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right"/>
            </w:pPr>
            <w:r>
              <w:rPr>
                <w:b w:val="0"/>
                <w:color w:val="172033"/>
                <w:sz w:val="22"/>
              </w:rPr>
              <w:t>3</w:t>
            </w:r>
          </w:p>
        </w:tc>
      </w:tr>
      <w:tr>
        <w:trPr>
          <w:cantSplit/>
        </w:trPr>
        <w:tc>
          <w:tcPr>
            <w:tcW w:type="dxa" w:w="1728"/>
            <w:vAlign w:val="center"/>
            <w:shd w:fill="F1F5F9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2</w:t>
            </w:r>
          </w:p>
        </w:tc>
        <w:tc>
          <w:tcPr>
            <w:tcW w:type="dxa" w:w="6624"/>
            <w:vAlign w:val="center"/>
            <w:shd w:fill="F1F5F9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[Aplicación]</w:t>
            </w:r>
          </w:p>
        </w:tc>
        <w:tc>
          <w:tcPr>
            <w:tcW w:type="dxa" w:w="1584"/>
            <w:vAlign w:val="center"/>
            <w:shd w:fill="F1F5F9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right"/>
            </w:pPr>
            <w:r>
              <w:rPr>
                <w:b w:val="0"/>
                <w:color w:val="172033"/>
                <w:sz w:val="22"/>
              </w:rPr>
              <w:t>3</w:t>
            </w:r>
          </w:p>
        </w:tc>
      </w:tr>
      <w:tr>
        <w:trPr>
          <w:cantSplit/>
        </w:trPr>
        <w:tc>
          <w:tcPr>
            <w:tcW w:type="dxa" w:w="1728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3</w:t>
            </w:r>
          </w:p>
        </w:tc>
        <w:tc>
          <w:tcPr>
            <w:tcW w:type="dxa" w:w="6624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[Razoamento]</w:t>
            </w:r>
          </w:p>
        </w:tc>
        <w:tc>
          <w:tcPr>
            <w:tcW w:type="dxa" w:w="1584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right"/>
            </w:pPr>
            <w:r>
              <w:rPr>
                <w:b w:val="0"/>
                <w:color w:val="172033"/>
                <w:sz w:val="22"/>
              </w:rPr>
              <w:t>4</w:t>
            </w:r>
          </w:p>
        </w:tc>
      </w:tr>
      <w:tr>
        <w:trPr>
          <w:cantSplit/>
        </w:trPr>
        <w:tc>
          <w:tcPr>
            <w:tcW w:type="dxa" w:w="1728"/>
            <w:vAlign w:val="center"/>
            <w:shd w:fill="F1F5F9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Total</w:t>
            </w:r>
          </w:p>
        </w:tc>
        <w:tc>
          <w:tcPr>
            <w:tcW w:type="dxa" w:w="6624"/>
            <w:vAlign w:val="center"/>
            <w:shd w:fill="F1F5F9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</w:r>
          </w:p>
        </w:tc>
        <w:tc>
          <w:tcPr>
            <w:tcW w:type="dxa" w:w="1584"/>
            <w:vAlign w:val="center"/>
            <w:shd w:fill="F1F5F9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right"/>
            </w:pPr>
            <w:r>
              <w:rPr>
                <w:b w:val="0"/>
                <w:color w:val="172033"/>
                <w:sz w:val="22"/>
              </w:rPr>
              <w:t>10</w:t>
            </w:r>
          </w:p>
        </w:tc>
      </w:tr>
    </w:tbl>
    <w:p>
      <w:pPr>
        <w:spacing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936"/>
      </w:tblGrid>
      <w:tr>
        <w:trPr>
          <w:cantSplit/>
        </w:trPr>
        <w:tc>
          <w:tcPr>
            <w:tcW w:type="dxa" w:w="9936"/>
            <w:tcBorders>
              <w:top w:val="nil" w:sz="24" w:color="B45309"/>
              <w:bottom w:val="nil" w:sz="24" w:color="B45309"/>
              <w:right w:val="nil" w:sz="24" w:color="B45309"/>
              <w:left w:val="single" w:sz="24" w:color="B45309"/>
            </w:tcBorders>
            <w:shd w:fill="FFFBEB"/>
            <w:tcMar>
              <w:top w:w="150" w:type="dxa"/>
              <w:bottom w:w="150" w:type="dxa"/>
              <w:left w:w="220" w:type="dxa"/>
              <w:right w:w="220" w:type="dxa"/>
            </w:tcMar>
          </w:tcPr>
          <w:p>
            <w:pPr>
              <w:spacing w:after="100"/>
            </w:pPr>
            <w:r>
              <w:rPr>
                <w:b/>
                <w:color w:val="B45309"/>
                <w:sz w:val="20"/>
              </w:rPr>
              <w:t>PRECAUCIÓN</w:t>
            </w:r>
          </w:p>
          <w:p>
            <w:pPr>
              <w:spacing w:after="0"/>
            </w:pPr>
            <w:r>
              <w:t>[Materiais permitidos, normas e criterios de puntuación por apartado.]</w:t>
            </w:r>
          </w:p>
        </w:tc>
      </w:tr>
    </w:tbl>
    <w:p>
      <w:pPr>
        <w:spacing w:after="0"/>
      </w:pPr>
    </w:p>
    <w:p>
      <w:pPr>
        <w:pStyle w:val="Heading1"/>
      </w:pPr>
      <w:r>
        <w:t>Pregunta 1</w:t>
      </w:r>
    </w:p>
    <w:p>
      <w:r>
        <w:t>[Enunciado e apartados.]</w:t>
      </w:r>
    </w:p>
    <w:p>
      <w:r>
        <w:t>Resposta</w:t>
        <w:br/>
      </w:r>
    </w:p>
    <w:p>
      <w:pPr>
        <w:pStyle w:val="Heading1"/>
      </w:pPr>
      <w:r>
        <w:t>Pregunta 2</w:t>
      </w:r>
    </w:p>
    <w:p>
      <w:r>
        <w:t>[Enunciado e apartados.]</w:t>
      </w:r>
    </w:p>
    <w:p>
      <w:r>
        <w:t>Resposta</w:t>
        <w:br/>
      </w:r>
    </w:p>
    <w:p>
      <w:pPr>
        <w:pStyle w:val="Heading1"/>
      </w:pPr>
      <w:r>
        <w:t>Pregunta 3</w:t>
      </w:r>
    </w:p>
    <w:p>
      <w:r>
        <w:t>[Enunciado e apartados.]</w:t>
      </w:r>
    </w:p>
    <w:p>
      <w:r>
        <w:t>Resposta</w:t>
        <w:br/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8"/>
      </w:rPr>
      <w:t xml:space="preserve">[Curso académico] · [Materia]                                     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rFonts w:ascii="Segoe UI" w:hAnsi="Segoe UI"/>
        <w:sz w:val="18"/>
      </w:rPr>
      <w:t>[LOGOTIPO DO CENTRO]                         [NOME DO CENTRO]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83" w:lineRule="auto" w:after="160"/>
    </w:pPr>
    <w:rPr>
      <w:rFonts w:ascii="Segoe UI" w:hAnsi="Segoe UI"/>
      <w:color w:val="172033"/>
      <w:sz w:val="23"/>
      <w:lang w:val="gl-ES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60" w:line="283" w:lineRule="auto"/>
      <w:outlineLvl w:val="0"/>
    </w:pPr>
    <w:rPr>
      <w:rFonts w:asciiTheme="majorHAnsi" w:eastAsiaTheme="majorEastAsia" w:hAnsiTheme="majorHAnsi" w:cstheme="majorBidi" w:ascii="Segoe UI" w:hAnsi="Segoe UI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160" w:line="283" w:lineRule="auto"/>
      <w:outlineLvl w:val="1"/>
    </w:pPr>
    <w:rPr>
      <w:rFonts w:asciiTheme="majorHAnsi" w:eastAsiaTheme="majorEastAsia" w:hAnsiTheme="majorHAnsi" w:cstheme="majorBidi" w:ascii="Segoe UI" w:hAnsi="Segoe UI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60" w:line="283" w:lineRule="auto"/>
      <w:contextualSpacing/>
    </w:pPr>
    <w:rPr>
      <w:rFonts w:asciiTheme="majorHAnsi" w:eastAsiaTheme="majorEastAsia" w:hAnsiTheme="majorHAnsi" w:cstheme="majorBidi" w:ascii="Segoe UI" w:hAnsi="Segoe UI"/>
      <w:color w:val="000000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line="283" w:lineRule="auto" w:after="160"/>
    </w:pPr>
    <w:rPr>
      <w:rFonts w:asciiTheme="majorHAnsi" w:eastAsiaTheme="majorEastAsia" w:hAnsiTheme="majorHAnsi" w:cstheme="majorBidi" w:ascii="Segoe UI" w:hAnsi="Segoe UI"/>
      <w:i w:val="0"/>
      <w:iCs/>
      <w:color w:val="000000"/>
      <w:spacing w:val="15"/>
      <w:sz w:val="22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[Título da proba]</dc:title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