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t xml:space="preserve">FICHA DO CURSO - CONTEXTO PARA O PROXECTO</w:t>
      </w:r>
    </w:p>
    <w:p>
      <w:r>
        <w:t xml:space="preserve">Cubre só os datos coñecidos, garda unha copia e adxúntaa ao proxecto ou á conversa xunto coas instrucións e fontes necesarias. Non substitúe o currículo nin a programación. Non inclúe datos persoais do alumnado.</w:t>
      </w:r>
    </w:p>
    <w:p>
      <w:r>
        <w:t xml:space="preserve">1. Datos do curso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0" w:type="auto"/>
          </w:tcPr>
          <w:p>
            <w:r>
              <w:t xml:space="preserve">Campo</w:t>
            </w:r>
          </w:p>
        </w:tc>
        <w:tc>
          <w:tcPr>
            <w:tcW w:w="0" w:type="auto"/>
          </w:tcPr>
          <w:p>
            <w:r>
              <w:t xml:space="preserve">Dato</w:t>
            </w:r>
          </w:p>
        </w:tc>
      </w:tr>
      <w:tr>
        <w:tc>
          <w:tcPr>
            <w:tcW w:w="0" w:type="auto"/>
          </w:tcPr>
          <w:p>
            <w:r>
              <w:t xml:space="preserve">Curso académico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</w:tr>
      <w:tr>
        <w:tc>
          <w:tcPr>
            <w:tcW w:w="0" w:type="auto"/>
          </w:tcPr>
          <w:p>
            <w:r>
              <w:t xml:space="preserve">Etapa, ciclo e nivel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</w:tr>
      <w:tr>
        <w:tc>
          <w:tcPr>
            <w:tcW w:w="0" w:type="auto"/>
          </w:tcPr>
          <w:p>
            <w:r>
              <w:t xml:space="preserve">Área, materia ou ámbito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</w:tr>
      <w:tr>
        <w:tc>
          <w:tcPr>
            <w:tcW w:w="0" w:type="auto"/>
          </w:tcPr>
          <w:p>
            <w:r>
              <w:t xml:space="preserve">Idioma dos materiais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</w:tr>
      <w:tr>
        <w:tc>
          <w:tcPr>
            <w:tcW w:w="0" w:type="auto"/>
          </w:tcPr>
          <w:p>
            <w:r>
              <w:t xml:space="preserve">Currículo oficial: documento, versión e fonte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</w:tr>
      <w:tr>
        <w:tc>
          <w:tcPr>
            <w:tcW w:w="0" w:type="auto"/>
          </w:tcPr>
          <w:p>
            <w:r>
              <w:t xml:space="preserve">Programación e concreción de referencia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</w:tr>
      <w:tr>
        <w:tc>
          <w:tcPr>
            <w:tcW w:w="0" w:type="auto"/>
          </w:tcPr>
          <w:p>
            <w:r>
              <w:t xml:space="preserve">Sesións semanais e duración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</w:tr>
      <w:tr>
        <w:tc>
          <w:tcPr>
            <w:tcW w:w="0" w:type="auto"/>
          </w:tcPr>
          <w:p>
            <w:r>
              <w:t xml:space="preserve">Horario semanal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</w:tr>
      <w:tr>
        <w:tc>
          <w:tcPr>
            <w:tcW w:w="0" w:type="auto"/>
          </w:tcPr>
          <w:p>
            <w:r>
              <w:t xml:space="preserve">Calendario: períodos lectivos e días non lectivos do centro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</w:tr>
      <w:tr>
        <w:tc>
          <w:tcPr>
            <w:tcW w:w="0" w:type="auto"/>
          </w:tcPr>
          <w:p>
            <w:r>
              <w:t xml:space="preserve">Sesións anuais: dato previsto e fonte do cálculo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</w:tr>
      <w:tr>
        <w:tc>
          <w:tcPr>
            <w:tcW w:w="0" w:type="auto"/>
          </w:tcPr>
          <w:p>
            <w:r>
              <w:t xml:space="preserve">Períodos de avaliación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</w:tr>
      <w:tr>
        <w:tc>
          <w:tcPr>
            <w:tcW w:w="0" w:type="auto"/>
          </w:tcPr>
          <w:p>
            <w:r>
              <w:t xml:space="preserve">Estado: proposta ou revisado; data de revisión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</w:tr>
    </w:tbl>
    <w:p>
      <w:r>
        <w:t xml:space="preserve">2. Unidades didácticas - duplica as filas necesarias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0" w:type="auto"/>
          </w:tcPr>
          <w:p>
            <w:r>
              <w:t xml:space="preserve">UD e título</w:t>
            </w:r>
          </w:p>
        </w:tc>
        <w:tc>
          <w:tcPr>
            <w:tcW w:w="0" w:type="auto"/>
          </w:tcPr>
          <w:p>
            <w:r>
              <w:t xml:space="preserve">CA e contidos: códigos/fonte</w:t>
            </w:r>
          </w:p>
        </w:tc>
        <w:tc>
          <w:tcPr>
            <w:tcW w:w="0" w:type="auto"/>
          </w:tcPr>
          <w:p>
            <w:r>
              <w:t xml:space="preserve">Sesións</w:t>
            </w:r>
          </w:p>
        </w:tc>
        <w:tc>
          <w:tcPr>
            <w:tcW w:w="0" w:type="auto"/>
          </w:tcPr>
          <w:p>
            <w:r>
              <w:t xml:space="preserve">Temporalización</w:t>
            </w:r>
          </w:p>
        </w:tc>
        <w:tc>
          <w:tcPr>
            <w:tcW w:w="0" w:type="auto"/>
          </w:tcPr>
          <w:p>
            <w:r>
              <w:t xml:space="preserve">Peso, se procede</w:t>
            </w:r>
          </w:p>
        </w:tc>
      </w:tr>
      <w:tr>
        <w:tc>
          <w:tcPr>
            <w:tcW w:w="0" w:type="auto"/>
          </w:tcPr>
          <w:p>
            <w:r>
              <w:t xml:space="preserve">[pendente]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  <w:tc>
          <w:tcPr>
            <w:tcW w:w="0" w:type="auto"/>
          </w:tcPr>
          <w:p>
            <w:r>
              <w:t xml:space="preserve">[pendente]</w:t>
            </w:r>
          </w:p>
        </w:tc>
        <w:tc>
          <w:tcPr>
            <w:tcW w:w="0" w:type="auto"/>
          </w:tcPr>
          <w:p>
            <w:r>
              <w:t xml:space="preserve">[datas ou estimación]</w:t>
            </w:r>
          </w:p>
        </w:tc>
        <w:tc>
          <w:tcPr>
            <w:tcW w:w="0" w:type="auto"/>
          </w:tcPr>
          <w:p>
            <w:r>
              <w:t xml:space="preserve">[non aplicable en EI]</w:t>
            </w:r>
          </w:p>
        </w:tc>
      </w:tr>
    </w:tbl>
    <w:p>
      <w:r>
        <w:t xml:space="preserve">3. Preferencias de saída (opcionais)</w:t>
      </w:r>
    </w:p>
    <w:p>
      <w:r>
        <w:t xml:space="preserve">Formato, estilo, recursos dispoñibles e presentación para aula ou apuntamentos: [completar só se se precisa].</w:t>
      </w:r>
    </w:p>
    <w:p>
      <w:r>
        <w:t xml:space="preserve">4. Comprobacións e pendentes</w:t>
      </w:r>
    </w:p>
    <w:p>
      <w:r>
        <w:t xml:space="preserve">Comproba a suma de sesións das UD e o contraste co horario/calendario. Sesións por semana × semanas é só unha estimación se non se descontan as interrupcións reais. Non forces UDs dunha semana completa nin unha UD por bloque. Os pesos suman 100 % cando corresponden; en Infantil non se indican. En Infantil comproba cobertura no conxunto do ciclo. Os códigos deben proceder das fontes, non dunha conta de criterios.</w:t>
      </w:r>
    </w:p>
    <w:p>
      <w:r>
        <w:t xml:space="preserve">Datos que faltan, discrepancias e decisións por confirmar: [pendente]. A IA debe preguntar só polo imprescindible e non substituír pendentes por datos inventados.</w:t>
      </w:r>
    </w:p>
    <w:sectPr xmlns:w="http://schemas.openxmlformats.org/wordprocessingml/2006/main">
      <w:footerReference xmlns:r="http://schemas.openxmlformats.org/officeDocument/2006/relationships" w:type="default" r:id="rId7"/>
      <w:pgSz w:w="16838" w:h="11906" w:orient="landscape"/>
      <w:pgMar w:top="760" w:right="1134" w:bottom="76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6"/>
        <w:szCs w:val="16"/>
      </w:rPr>
      <w:t xml:space="preserve">Ficha do curso · modelo · páxina </w:t>
    </w:r>
    <w:r>
      <w:rPr>
        <w:rFonts w:ascii="Arial" w:cs="Arial" w:eastAsia="Arial" w:hAnsi="Arial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do curso (modelo)</dc:title>
  <dc:creator>Curso modelo</dc:creator>
  <cp:lastModifiedBy>Un-named</cp:lastModifiedBy>
  <cp:revision>1</cp:revision>
  <dcterms:created xsi:type="dcterms:W3CDTF">2026-09-30T15:41:30.809Z</dcterms:created>
  <dcterms:modified xsi:type="dcterms:W3CDTF">2026-09-30T15:41:30.809Z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