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Ficha do centro</w:t>
      </w:r>
    </w:p>
    <w:p>
      <w:r>
        <w:t>Completa as fichas cos datos coñecidos, deixa «Pendente de confirmar» onde falte información e adxúntaas xunto cos documentos oficiais. A ficha de centro pódese reutilizar; a de módulo cambia con cada módulo. Actualiza instrucións, calendario e horario cada curso. Unha ficha ou un ligazón non garante que a aplicación poida ler a fonte: achega tamén o PDF ou extracto pertinente.</w:t>
      </w:r>
    </w:p>
    <w:p>
      <w:pPr>
        <w:pStyle w:val="Heading1"/>
      </w:pPr>
      <w:r>
        <w:t>Identificación e contexto</w:t>
      </w:r>
    </w:p>
    <w:p>
      <w:r>
        <w:t>Centro e código (opcionais se non fan falta): [datos]</w:t>
      </w:r>
    </w:p>
    <w:p>
      <w:r>
        <w:t>Localidade e contorna socioprodutiva: [datos]</w:t>
      </w:r>
    </w:p>
    <w:p>
      <w:r>
        <w:t>Curso académico e data de actualización: [datos]</w:t>
      </w:r>
    </w:p>
    <w:p>
      <w:r>
        <w:t>Familias profesionais e características relevantes: [datos]</w:t>
      </w:r>
    </w:p>
    <w:p>
      <w:pPr>
        <w:pStyle w:val="Heading1"/>
      </w:pPr>
      <w:r>
        <w:t>Recursos e condicións</w:t>
      </w:r>
    </w:p>
    <w:p>
      <w:r>
        <w:t>Espazos, talleres, laboratorios e equipamento dispoñible: [datos]</w:t>
      </w:r>
    </w:p>
    <w:p>
      <w:r>
        <w:t>Software, materiais, accesibilidade e límites de uso: [datos]</w:t>
      </w:r>
    </w:p>
    <w:p>
      <w:r>
        <w:t>Características do grupo e apoios: [información agregada, sen identificar alumnado]</w:t>
      </w:r>
    </w:p>
    <w:p>
      <w:pPr>
        <w:pStyle w:val="Heading1"/>
      </w:pPr>
      <w:r>
        <w:t>Documentos e acordos confirmados</w:t>
      </w:r>
    </w:p>
    <w:p>
      <w:r>
        <w:t>Criterios de avaliación/recuperación do centro: [documento, versión e apartado]</w:t>
      </w:r>
    </w:p>
    <w:p>
      <w:r>
        <w:t>PRL, accesibilidade, uso de IA ou outros protocolos pertinentes: [fontes]</w:t>
      </w:r>
    </w:p>
    <w:p>
      <w:r>
        <w:t>Modelos de presentación ou idioma preferido: [indicacións]</w:t>
      </w:r>
    </w:p>
    <w:p>
      <w:pPr>
        <w:pStyle w:val="Heading1"/>
      </w:pPr>
      <w:r>
        <w:t>Fontes e pendentes</w:t>
      </w:r>
    </w:p>
    <w:p>
      <w:r>
        <w:t>Documento ou ficheiro adxunto / URL / data / apartado: [rexistro]</w:t>
      </w:r>
    </w:p>
    <w:p>
      <w:r>
        <w:t>Datos confirmados: [lista]</w:t>
      </w:r>
    </w:p>
    <w:p>
      <w:r>
        <w:t>Decisións pendentes de aprobación ou comprobación: [lista]</w:t>
      </w:r>
    </w:p>
    <w:p>
      <w:r>
        <w:t>Non incluír credenciais, datos persoais do alumnado nin acordos inventados.</w:t>
      </w:r>
    </w:p>
    <w:p>
      <w:r>
        <w:t>CC BY-NC-SA 4.0</w:t>
      </w:r>
    </w:p>
    <w:p>
      <w:r>
        <w:t>Contido elaborado co apoio de intelixencia artificial e revisado polo/a docente antes da súa publicación.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/>
      </w:pPr>
    </w:pPrDefault>
  </w:docDefaults>
  <w:style w:type="paragraph" w:default="1" w:styleId="Normal">
    <w:name w:val="Normal"/>
  </w:style>
  <w:style w:type="paragraph" w:styleId="Title">
    <w:name w:val="Title"/>
    <w:rPr>
      <w:b/>
      <w:sz w:val="36"/>
      <w:color w:val="234D7D"/>
    </w:rPr>
  </w:style>
  <w:style w:type="paragraph" w:styleId="Heading1">
    <w:name w:val="heading 1"/>
    <w:basedOn w:val="Normal"/>
    <w:pPr>
      <w:keepNext/>
      <w:spacing w:before="240" w:after="120"/>
    </w:pPr>
    <w:rPr>
      <w:b/>
      <w:sz w:val="26"/>
      <w:color w:val="234D7D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