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Ficha de calendario e horario</w:t>
      </w:r>
    </w:p>
    <w:p>
      <w:r>
        <w:t>Completa as fichas cos datos coñecidos, deixa «Pendente de confirmar» onde falte información e adxúntaas xunto cos documentos oficiais. A ficha de centro pódese reutilizar; a de módulo cambia con cada módulo. Actualiza instrucións, calendario e horario cada curso. Unha ficha ou un ligazón non garante que a aplicación poida ler a fonte: achega tamén o PDF ou extracto pertinente.</w:t>
      </w:r>
    </w:p>
    <w:p>
      <w:pPr>
        <w:pStyle w:val="Heading1"/>
      </w:pPr>
      <w:r>
        <w:t>Curso e módulo</w:t>
      </w:r>
    </w:p>
    <w:p>
      <w:r>
        <w:t>Curso académico: [datos]</w:t>
      </w:r>
    </w:p>
    <w:p>
      <w:r>
        <w:t>Centro, módulo e grupo: [datos]</w:t>
      </w:r>
    </w:p>
    <w:p>
      <w:r>
        <w:t>Data de actualización: [datos]</w:t>
      </w:r>
    </w:p>
    <w:p>
      <w:pPr>
        <w:pStyle w:val="Heading1"/>
      </w:pPr>
      <w:r>
        <w:t>Calendario escolar: adxuntar o documento</w:t>
      </w:r>
    </w:p>
    <w:p>
      <w:r>
        <w:t>Calendario oficial do curso e ámbito: [ficheiro, disposición e fonte]</w:t>
      </w:r>
    </w:p>
    <w:p>
      <w:r>
        <w:t>Inicio e fin das actividades lectivas: [datas confirmadas]</w:t>
      </w:r>
    </w:p>
    <w:p>
      <w:r>
        <w:t>Vacacións, festivos locais e días non lectivos do centro: [datas e fontes]</w:t>
      </w:r>
    </w:p>
    <w:p>
      <w:r>
        <w:t>Avaliacións ou outras datas acordadas: [datos e documento]</w:t>
      </w:r>
    </w:p>
    <w:p>
      <w:pPr>
        <w:pStyle w:val="Heading1"/>
      </w:pPr>
      <w:r>
        <w:t>Horario confirmado</w:t>
      </w:r>
    </w:p>
    <w:p>
      <w:r>
        <w:t>Días da semana, tramos horarios e sesións por día: [lista]</w:t>
      </w:r>
    </w:p>
    <w:p>
      <w:r>
        <w:t>Duración real de cada sesión en minutos: [dato]</w:t>
      </w:r>
    </w:p>
    <w:p>
      <w:r>
        <w:t>Carga horaria anual, unidade e distribución oficial: [datos e fonte]</w:t>
      </w:r>
    </w:p>
    <w:p>
      <w:r>
        <w:t>Sesións anuais e no centro confirmadas, se están dispoñibles: [datos e fonte]</w:t>
      </w:r>
    </w:p>
    <w:p>
      <w:pPr>
        <w:pStyle w:val="Heading1"/>
      </w:pPr>
      <w:r>
        <w:t>Empresa e distribución de aprendizaxes</w:t>
      </w:r>
    </w:p>
    <w:p>
      <w:r>
        <w:t>Períodos confirmados de formación na empresa: [datas, réxime e fonte]</w:t>
      </w:r>
    </w:p>
    <w:p>
      <w:r>
        <w:t>UD/actividades e sesións previstas, se xa están definidas: [lista ou ficheiro]</w:t>
      </w:r>
    </w:p>
    <w:p>
      <w:r>
        <w:t>Reservas, actividades complementarias ou incidencias coñecidas: [datos]</w:t>
      </w:r>
    </w:p>
    <w:p>
      <w:pPr>
        <w:pStyle w:val="Heading1"/>
      </w:pPr>
      <w:r>
        <w:t>Pendentes e comprobación</w:t>
      </w:r>
    </w:p>
    <w:p>
      <w:r>
        <w:t>Datos aínda sen confirmar: [lista]</w:t>
      </w:r>
    </w:p>
    <w:p>
      <w:r>
        <w:t>Diferenza entre sesións dispoñibles e previstas: [calcular só con datos suficientes]</w:t>
      </w:r>
    </w:p>
    <w:p>
      <w:r>
        <w:t>Se faltan calendario ou horario, solicitar unha proposta por semanas, sen datas oficiais inventadas.</w:t>
      </w:r>
    </w:p>
    <w:p>
      <w:r>
        <w:t>CC BY-NC-SA 4.0</w:t>
      </w:r>
    </w:p>
    <w:p>
      <w:r>
        <w:t>Contido elaborado co apoio de intelixencia artificial e revisado polo/a docente antes da súa publicación.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/>
      </w:pPr>
    </w:pPrDefault>
  </w:docDefaults>
  <w:style w:type="paragraph" w:default="1" w:styleId="Normal">
    <w:name w:val="Normal"/>
  </w:style>
  <w:style w:type="paragraph" w:styleId="Title">
    <w:name w:val="Title"/>
    <w:rPr>
      <w:b/>
      <w:sz w:val="36"/>
      <w:color w:val="234D7D"/>
    </w:rPr>
  </w:style>
  <w:style w:type="paragraph" w:styleId="Heading1">
    <w:name w:val="heading 1"/>
    <w:basedOn w:val="Normal"/>
    <w:pPr>
      <w:keepNext/>
      <w:spacing w:before="240" w:after="120"/>
    </w:pPr>
    <w:rPr>
      <w:b/>
      <w:sz w:val="26"/>
      <w:color w:val="234D7D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