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SEGURIDADE E PREVENCIÓN · [UD / referencia]</w:t>
      </w:r>
    </w:p>
    <w:p>
      <w:pPr>
        <w:pStyle w:val="Title"/>
      </w:pPr>
      <w:r>
        <w:t>[Ficha de seguridade do taller]</w:t>
      </w:r>
    </w:p>
    <w:p>
      <w:r>
        <w:t>[Módulo e código] · [Ciclo] · [Curso / grupo] · [Duración]</w:t>
      </w:r>
    </w:p>
    <w:p>
      <w:pPr>
        <w:pStyle w:val="Heading1"/>
      </w:pPr>
      <w:r>
        <w:t>Riscos e prevención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Risco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Causa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Medida preventiva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EPI / protección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[Risco]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[Medida]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[EPI]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[Risco]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[Medida]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[EPI]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[Risco]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[Medida]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[EPI]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[Risco]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[Medida]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[EPI]</w:t>
            </w:r>
          </w:p>
        </w:tc>
      </w:tr>
    </w:tbl>
    <w:p/>
    <w:p>
      <w:pPr>
        <w:pStyle w:val="Heading1"/>
      </w:pPr>
      <w:r>
        <w:t>Lista de comprobación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Momento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Comprobación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Feito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Observación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Antes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Antes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Durante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Durante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Ao rematar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</w:r>
          </w:p>
        </w:tc>
      </w:tr>
    </w:tbl>
    <w:p/>
    <w:p>
      <w:pPr>
        <w:pStyle w:val="FPImportante"/>
      </w:pPr>
      <w:r>
        <w:rPr>
          <w:b/>
        </w:rPr>
        <w:t>Emerxencias</w:t>
        <w:br/>
      </w:r>
      <w:r>
        <w:t>[Quen avisar, onde están os medios de emerxencia e como actuar.]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[Ficha de seguridade do taller]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