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GUÍA DE INSTALACIÓN · [UD / referencia]</w:t>
      </w:r>
    </w:p>
    <w:p>
      <w:pPr>
        <w:pStyle w:val="Title"/>
      </w:pPr>
      <w:r>
        <w:t>[Título da guía]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Alcance e versións</w:t>
      </w:r>
    </w:p>
    <w:p>
      <w:r>
        <w:t>[Produto / equipo, versión, sistema operativo e configuración de destino.]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Requisito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Comprobación previa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[Hardware / software / permisos]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[Como verificar]</w:t>
            </w:r>
          </w:p>
        </w:tc>
      </w:tr>
      <w:tr>
        <w:trPr>
          <w:cantSplit/>
        </w:trPr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[Copia de seguridade / espazo]</w:t>
            </w:r>
          </w:p>
        </w:tc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[Como verificar]</w:t>
            </w:r>
          </w:p>
        </w:tc>
      </w:tr>
    </w:tbl>
    <w:p/>
    <w:p>
      <w:pPr>
        <w:pStyle w:val="FPAviso"/>
      </w:pPr>
      <w:r>
        <w:rPr>
          <w:b/>
        </w:rPr>
        <w:t>Antes de comezar</w:t>
        <w:br/>
      </w:r>
      <w:r>
        <w:t>[Permisos, impacto, respaldo e condicións necesarias.]</w:t>
      </w:r>
    </w:p>
    <w:p>
      <w:pPr>
        <w:pStyle w:val="FPPaso"/>
      </w:pPr>
      <w:r>
        <w:t>Paso 1. Obter e verificar o recurso</w:t>
      </w:r>
    </w:p>
    <w:p>
      <w:r>
        <w:t>[Acción reproducible e explicación.]</w:t>
      </w:r>
    </w:p>
    <w:p>
      <w:pPr>
        <w:pStyle w:val="FPCodigo"/>
      </w:pPr>
      <w:r>
        <w:t>[Comando só se procede; indicar plataforma e versión]</w:t>
      </w:r>
    </w:p>
    <w:p>
      <w:r>
        <w:t>[Resultado esperado e comprobación concreta.]</w:t>
      </w:r>
    </w:p>
    <w:p>
      <w:pPr>
        <w:pStyle w:val="FPPaso"/>
      </w:pPr>
      <w:r>
        <w:t>Paso 2. Instalar ou configurar</w:t>
      </w:r>
    </w:p>
    <w:p>
      <w:r>
        <w:t>[Acción reproducible e explicación.]</w:t>
      </w:r>
    </w:p>
    <w:p>
      <w:pPr>
        <w:pStyle w:val="FPCodigo"/>
      </w:pPr>
      <w:r>
        <w:t>[Comando só se procede; indicar plataforma e versión]</w:t>
      </w:r>
    </w:p>
    <w:p>
      <w:r>
        <w:t>[Resultado esperado e comprobación concreta.]</w:t>
      </w:r>
    </w:p>
    <w:p>
      <w:pPr>
        <w:pStyle w:val="FPPaso"/>
      </w:pPr>
      <w:r>
        <w:t>Paso 3. Validar o funcionamento</w:t>
      </w:r>
    </w:p>
    <w:p>
      <w:r>
        <w:t>[Acción reproducible e explicación.]</w:t>
      </w:r>
    </w:p>
    <w:p>
      <w:pPr>
        <w:pStyle w:val="FPCodigo"/>
      </w:pPr>
      <w:r>
        <w:t>[Comando só se procede; indicar plataforma e versión]</w:t>
      </w:r>
    </w:p>
    <w:p>
      <w:r>
        <w:t>[Resultado esperado e comprobación concreta.]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Síntoma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Causa probable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Diagnóstico / solución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[Erro]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[Hipótese]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 e comprobación]</w:t>
            </w:r>
          </w:p>
        </w:tc>
      </w:tr>
    </w:tbl>
    <w:p/>
    <w:p>
      <w:pPr>
        <w:pStyle w:val="Heading1"/>
      </w:pPr>
      <w:r>
        <w:t>Desinstalación ou reversión</w:t>
      </w:r>
    </w:p>
    <w:p>
      <w:r>
        <w:t>[Como recuperar o estado anterior; límites e datos que cómpre conservar.]</w:t>
      </w:r>
    </w:p>
    <w:p>
      <w:pPr>
        <w:pStyle w:val="Heading1"/>
      </w:pPr>
      <w:r>
        <w:t>Figura, diagrama ou esquema</w:t>
      </w:r>
    </w:p>
    <w:p>
      <w:r>
        <w:t>[Inserir aquí o visual en liña co texto; conservar o SVG orixinal e engadir texto alternativo.]</w:t>
      </w:r>
    </w:p>
    <w:p>
      <w:pPr>
        <w:pStyle w:val="FPFigura"/>
      </w:pPr>
      <w:r>
        <w:t>Figura 1. [Título, explicación, unidades e fonte / atribución.]</w:t>
      </w:r>
    </w:p>
    <w:p>
      <w:r>
        <w:t>[Alternativa textual: relacións, secuencia ou datos esenciais que representa a figura.]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guía]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