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 w:val="0"/>
          <w:i w:val="0"/>
          <w:color w:val="888888"/>
          <w:sz w:val="18"/>
        </w:rPr>
        <w:t>Skill para Claude · Formación Profesional · Galicia</w:t>
      </w:r>
    </w:p>
    <w:p>
      <w:pPr>
        <w:spacing w:before="1200" w:after="100"/>
        <w:jc w:val="center"/>
      </w:pPr>
      <w:r>
        <w:rPr>
          <w:b/>
          <w:i w:val="0"/>
          <w:color w:val="1A56A0"/>
          <w:sz w:val="52"/>
        </w:rPr>
        <w:t>GUÍA DE USO</w:t>
      </w:r>
    </w:p>
    <w:p>
      <w:pPr>
        <w:spacing w:after="200"/>
        <w:jc w:val="center"/>
      </w:pPr>
      <w:r>
        <w:rPr>
          <w:b/>
          <w:i w:val="0"/>
          <w:color w:val="1A1A2E"/>
          <w:sz w:val="36"/>
        </w:rPr>
        <w:t>Skill FP-Didactic-Generator</w:t>
      </w:r>
    </w:p>
    <w:p>
      <w:pPr>
        <w:spacing w:after="100"/>
        <w:jc w:val="center"/>
      </w:pPr>
      <w:r>
        <w:rPr>
          <w:b w:val="0"/>
          <w:i w:val="0"/>
          <w:color w:val="555555"/>
          <w:sz w:val="24"/>
        </w:rPr>
        <w:t>Xerador de apuntamentos, guías, prácticas, troubleshooting e proxectos para o alumnado de FP e Secundaria</w:t>
      </w:r>
    </w:p>
    <w:p>
      <w:pPr>
        <w:spacing w:after="60"/>
        <w:jc w:val="center"/>
      </w:pPr>
      <w:r>
        <w:rPr>
          <w:b w:val="0"/>
          <w:i w:val="0"/>
          <w:color w:val="555555"/>
          <w:sz w:val="21"/>
        </w:rPr>
        <w:t>Versión 1.4 | Agosto 2026</w:t>
      </w:r>
    </w:p>
    <w:p>
      <w:pPr>
        <w:spacing w:after="60"/>
        <w:jc w:val="center"/>
      </w:pPr>
      <w:r>
        <w:rPr>
          <w:b w:val="0"/>
          <w:i w:val="0"/>
          <w:color w:val="555555"/>
          <w:sz w:val="21"/>
        </w:rPr>
        <w:t>Autor: Javier Feijóo López — javierfeijoo.eu</w:t>
      </w:r>
    </w:p>
    <w:p>
      <w:pPr>
        <w:spacing w:after="0"/>
        <w:jc w:val="center"/>
      </w:pPr>
      <w:r>
        <w:rPr>
          <w:b w:val="0"/>
          <w:i w:val="0"/>
          <w:color w:val="555555"/>
          <w:sz w:val="21"/>
        </w:rPr>
        <w:t>Licenza: CC BY-NC-SA 4.0</w:t>
      </w:r>
    </w:p>
    <w:p>
      <w:pPr>
        <w:spacing w:after="0"/>
      </w:pPr>
      <w:r>
        <w:br w:type="page"/>
      </w:r>
    </w:p>
    <w:p>
      <w:pPr>
        <w:pStyle w:val="Heading1"/>
        <w:pBdr>
          <w:bottom w:val="single" w:color="1a56a0" w:sz="4"/>
        </w:pBdr>
        <w:spacing w:before="360" w:after="120"/>
      </w:pPr>
      <w:r>
        <w:rPr>
          <w:b/>
          <w:i w:val="0"/>
          <w:color w:val="1A56A0"/>
          <w:sz w:val="28"/>
        </w:rPr>
        <w:t>Índice</w:t>
      </w:r>
    </w:p>
    <w:p>
      <w:pPr>
        <w:spacing w:before="0" w:after="100"/>
      </w:pPr>
      <w:r>
        <w:rPr>
          <w:b w:val="0"/>
          <w:i w:val="0"/>
          <w:sz w:val="21"/>
        </w:rPr>
        <w:t>1. Antes de comezar: documentación recomendada</w:t>
      </w:r>
    </w:p>
    <w:p>
      <w:pPr>
        <w:spacing w:before="0" w:after="100"/>
      </w:pPr>
      <w:r>
        <w:rPr>
          <w:b w:val="0"/>
          <w:i w:val="0"/>
          <w:sz w:val="21"/>
        </w:rPr>
        <w:t>2. Que é a skill?</w:t>
      </w:r>
    </w:p>
    <w:p>
      <w:pPr>
        <w:spacing w:before="0" w:after="100"/>
      </w:pPr>
      <w:r>
        <w:rPr>
          <w:b w:val="0"/>
          <w:i w:val="0"/>
          <w:sz w:val="21"/>
        </w:rPr>
        <w:t>3. Ciclos e módulos admitidos</w:t>
      </w:r>
    </w:p>
    <w:p>
      <w:pPr>
        <w:spacing w:before="0" w:after="100"/>
      </w:pPr>
      <w:r>
        <w:rPr>
          <w:b w:val="0"/>
          <w:i w:val="0"/>
          <w:sz w:val="21"/>
        </w:rPr>
        <w:t>4. Os 5 modelos de contido</w:t>
      </w:r>
    </w:p>
    <w:p>
      <w:pPr>
        <w:spacing w:before="0" w:after="100"/>
      </w:pPr>
      <w:r>
        <w:rPr>
          <w:b w:val="0"/>
          <w:i w:val="0"/>
          <w:sz w:val="21"/>
        </w:rPr>
        <w:t>5. Horas de currículo e sesións de 50 minutos</w:t>
      </w:r>
    </w:p>
    <w:p>
      <w:pPr>
        <w:spacing w:before="0" w:after="100"/>
      </w:pPr>
      <w:r>
        <w:rPr>
          <w:b w:val="0"/>
          <w:i w:val="0"/>
          <w:sz w:val="21"/>
        </w:rPr>
        <w:t>6. Como solicitar material</w:t>
      </w:r>
    </w:p>
    <w:p>
      <w:pPr>
        <w:spacing w:before="0" w:after="100"/>
      </w:pPr>
      <w:r>
        <w:rPr>
          <w:b w:val="0"/>
          <w:i w:val="0"/>
          <w:sz w:val="21"/>
        </w:rPr>
        <w:t>7. Instalación e configuración</w:t>
      </w:r>
    </w:p>
    <w:p>
      <w:pPr>
        <w:spacing w:before="0" w:after="100"/>
      </w:pPr>
      <w:r>
        <w:rPr>
          <w:b w:val="0"/>
          <w:i w:val="0"/>
          <w:sz w:val="21"/>
        </w:rPr>
        <w:t>8. Fluxo de traballo típico</w:t>
      </w:r>
    </w:p>
    <w:p>
      <w:pPr>
        <w:spacing w:before="0" w:after="100"/>
      </w:pPr>
      <w:r>
        <w:rPr>
          <w:b w:val="0"/>
          <w:i w:val="0"/>
          <w:sz w:val="21"/>
        </w:rPr>
        <w:t>9. Exemplos de solicitude</w:t>
      </w:r>
    </w:p>
    <w:p>
      <w:pPr>
        <w:spacing w:before="0" w:after="100"/>
      </w:pPr>
      <w:r>
        <w:rPr>
          <w:b w:val="0"/>
          <w:i w:val="0"/>
          <w:sz w:val="21"/>
        </w:rPr>
        <w:t>10. Preguntas frecuentes</w:t>
      </w:r>
    </w:p>
    <w:p>
      <w:pPr>
        <w:spacing w:before="0" w:after="100"/>
      </w:pPr>
      <w:r>
        <w:rPr>
          <w:b w:val="0"/>
          <w:i w:val="0"/>
          <w:sz w:val="21"/>
        </w:rPr>
        <w:t>11. Autoría e licenza</w:t>
      </w:r>
    </w:p>
    <w:p>
      <w:pPr>
        <w:spacing w:before="0" w:after="100"/>
      </w:pPr>
      <w:r>
        <w:rPr>
          <w:b w:val="0"/>
          <w:i w:val="0"/>
          <w:sz w:val="21"/>
        </w:rPr>
        <w:t>12. Resumo e próximos pasos</w:t>
      </w:r>
    </w:p>
    <w:p>
      <w:pPr>
        <w:spacing w:after="0"/>
      </w:pPr>
      <w:r>
        <w:br w:type="page"/>
      </w: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1. Antes de comezar: documentación recomendada</w:t>
      </w:r>
    </w:p>
    <w:p>
      <w:pPr>
        <w:spacing w:after="100"/>
      </w:pPr>
      <w:r>
        <w:rPr>
          <w:b w:val="0"/>
          <w:i w:val="0"/>
          <w:sz w:val="21"/>
        </w:rPr>
        <w:t xml:space="preserve">Esta skill inclúe datos de referencia (horas, currículos, decretos) que poden quedar desactualizados dun curso a outro. Para obter resultados fiables, recoméndase achegar, xunto co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>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Currículo oficial vixente</w:t>
      </w:r>
      <w:r>
        <w:rPr>
          <w:b w:val="0"/>
          <w:i w:val="0"/>
          <w:sz w:val="21"/>
        </w:rPr>
        <w:t xml:space="preserve"> do módulo ou materia (RD + Decreto/Orde autonómica).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Distribución horaria actualizada</w:t>
      </w:r>
      <w:r>
        <w:rPr>
          <w:b w:val="0"/>
          <w:i w:val="0"/>
          <w:sz w:val="21"/>
        </w:rPr>
        <w:t xml:space="preserve"> do ciclo/módulo do curso en vigor.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Normativa ou instrucións do curso</w:t>
      </w:r>
      <w:r>
        <w:rPr>
          <w:b w:val="0"/>
          <w:i w:val="0"/>
          <w:sz w:val="21"/>
        </w:rPr>
        <w:t xml:space="preserve"> en vigor (inicio de curso, avaliación, protocolos do centro).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Programación didáctica do módulo</w:t>
      </w:r>
      <w:r>
        <w:rPr>
          <w:b w:val="0"/>
          <w:i w:val="0"/>
          <w:sz w:val="21"/>
        </w:rPr>
        <w:t>, se xa a tes creada (opcional, recomendado): permite pedir primeiro un guión para unha UD concreta, cuadrando cos RA/CA xa asignados.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e06c00" w:sz="4"/>
              <w:left w:val="thick" w:color="e06c00" w:sz="12"/>
              <w:bottom w:val="single" w:color="e06c00" w:sz="2"/>
              <w:right w:val="single" w:color="e06c00" w:sz="2"/>
            </w:tcBorders>
            <w:shd w:fill="fff3c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E06C00"/>
                <w:sz w:val="19"/>
              </w:rPr>
              <w:t>⚠ IMPORTANTE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Sen estes documentos, a skill traballa con información orientativa. Antes de planificar contidos, confirma sempre os datos coa normativa oficial vixente.</w:t>
            </w:r>
          </w:p>
        </w:tc>
      </w:tr>
    </w:tbl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56a0" w:sz="4"/>
              <w:left w:val="thick" w:color="1a56a0" w:sz="12"/>
              <w:bottom w:val="single" w:color="1a56a0" w:sz="2"/>
              <w:right w:val="single" w:color="1a56a0" w:sz="2"/>
            </w:tcBorders>
            <w:shd w:fill="dce8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56A0"/>
                <w:sz w:val="19"/>
              </w:rPr>
              <w:t>ℹ INFO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 xml:space="preserve">Se precisas Programación Didáctica (PROENS) ou Calendario de Aula, esa documentación de base (incluído o calendario escolar oficial) xestiónase na skill complementaria </w:t>
            </w:r>
            <w:r>
              <w:rPr>
                <w:b/>
                <w:i w:val="0"/>
                <w:sz w:val="20"/>
              </w:rPr>
              <w:t>fp-proens-generator</w:t>
            </w:r>
            <w:r>
              <w:rPr>
                <w:b w:val="0"/>
                <w:i w:val="0"/>
                <w:sz w:val="20"/>
              </w:rPr>
              <w:t xml:space="preserve"> — coa súa propia guía de uso.</w:t>
            </w:r>
          </w:p>
        </w:tc>
      </w:tr>
    </w:tbl>
    <w:p>
      <w:pPr>
        <w:spacing w:after="120"/>
      </w:pP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Fluxo recomendado dentro de Proxectos</w:t>
      </w:r>
    </w:p>
    <w:p>
      <w:pPr>
        <w:spacing w:after="100"/>
      </w:pPr>
      <w:r>
        <w:rPr>
          <w:b w:val="0"/>
          <w:i w:val="0"/>
          <w:sz w:val="21"/>
        </w:rPr>
        <w:t xml:space="preserve">Sube estes documentos a Coñecemento do Proxecto xunto co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>, antes de pedir materiais dunha UD ou módulo. Se non traballas dentro dun Proxecto, podes simplemente achegalos na primeira mensaxe da conversa.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2. Que é a skill?</w:t>
      </w: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Capacidades principais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5 modelos de contido:</w:t>
      </w:r>
      <w:r>
        <w:rPr>
          <w:b w:val="0"/>
          <w:i w:val="0"/>
          <w:sz w:val="21"/>
        </w:rPr>
        <w:t xml:space="preserve"> Apuntamentos, Guías, Prácticas, Troubleshooting e Proxectos, para un módulo, UD ou tecnoloxía concreta.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Aliñación curricular automática</w:t>
      </w:r>
      <w:r>
        <w:rPr>
          <w:b w:val="0"/>
          <w:i w:val="0"/>
          <w:sz w:val="21"/>
        </w:rPr>
        <w:t xml:space="preserve"> (RD 450/2010 DAM, RD 686/2010 DAW, RD 1629/2009 ASIR, RD 1147/2011 SMR e LOMLOE).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Guión previo</w:t>
      </w:r>
      <w:r>
        <w:rPr>
          <w:b w:val="0"/>
          <w:i w:val="0"/>
          <w:sz w:val="21"/>
        </w:rPr>
        <w:t xml:space="preserve"> para unha UD concreta: esquema → confirmación → contido completo, cuadrando coa programación didáctica.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Horas → sesións:</w:t>
      </w:r>
      <w:r>
        <w:rPr>
          <w:b w:val="0"/>
          <w:i w:val="0"/>
          <w:sz w:val="21"/>
        </w:rPr>
        <w:t xml:space="preserve"> conversión automática a sesións de 50 minutos (factor 1,2).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Calidade editorial:</w:t>
      </w:r>
      <w:r>
        <w:rPr>
          <w:b w:val="0"/>
          <w:i w:val="0"/>
          <w:sz w:val="21"/>
        </w:rPr>
        <w:t xml:space="preserve"> linguaxe adaptada ao nivel do ciclo, tecnoloxías verificadas e preferencia por software libre.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8 alertas pedagóxicas:</w:t>
      </w:r>
      <w:r>
        <w:rPr>
          <w:b w:val="0"/>
          <w:i w:val="0"/>
          <w:sz w:val="21"/>
        </w:rPr>
        <w:t xml:space="preserve"> Info, Recuerda, Tip, Aviso, Importante, Definición, Ejercicio, Solución.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Formatos:</w:t>
      </w:r>
      <w:r>
        <w:rPr>
          <w:b w:val="0"/>
          <w:i w:val="0"/>
          <w:sz w:val="21"/>
        </w:rPr>
        <w:t xml:space="preserve"> Markdown, HTML5 e Word, segundo o material.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Recursos visuais interactivos HTML5:</w:t>
      </w:r>
      <w:r>
        <w:rPr>
          <w:b w:val="0"/>
          <w:i w:val="0"/>
          <w:sz w:val="21"/>
        </w:rPr>
        <w:t xml:space="preserve"> diagramas SVG inline, iconas accesibles e compoñentes interactivos (acordeóns, pasos, comparadores, autoavaliacións) para reforzar os materiais en HTML5.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Skill complementaria:</w:t>
      </w:r>
      <w:r>
        <w:rPr>
          <w:b w:val="0"/>
          <w:i w:val="0"/>
          <w:sz w:val="21"/>
        </w:rPr>
        <w:t xml:space="preserve"> fp-proens-generator para Programación Didáctica (PROENS) e Calendario de Aula.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3. Ciclos e módulos admitidos</w:t>
      </w:r>
    </w:p>
    <w:p>
      <w:pPr>
        <w:spacing w:after="100"/>
      </w:pPr>
      <w:r>
        <w:rPr>
          <w:b w:val="0"/>
          <w:i w:val="0"/>
          <w:sz w:val="21"/>
        </w:rPr>
        <w:t>Esta skill ten datos verificados para catro ciclos da familia de Informática e Comunicacións, a modo de referencia.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SMR — Sistemas Microinformáticos en Rede (CFGM, RD 1691/2007, 2.000 h)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Aplicacións Ofimáticas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Redes Locais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Sistemas Operativos Monoposto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Sistemas Operativos en Rede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Servizos en Rede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Seguridade Informática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DAM — Desenvolvemento de Aplicacións Multiplataforma (CFGS, RD 450/2010, 2.000 h)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Sistemas Informáticos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Bases de Datos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Acceso a Datos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Programación de Servizos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Contornos de Desenvolvemento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DAW — Desenvolvemento de Aplicacións Web (CFGS, RD 686/2010, 2.000 h)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Bases de Datos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Desenvolvemento Web en Contorno Servidor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Desenvolvemento Web en Contorno Cliente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Despregamento de Aplicacións Web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Deseño de Interfaces Web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ASIR — Administración de Sistemas Informáticos en Rede (CFGS, RD 1629/2009, 2.000 h)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Implantación de Sistemas Operativos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Xestión de Bases de Datos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Administración de SXBD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Administración de Sistemas Operativos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Servizos de Rede e Internet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Implantación de Aplicacións Web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Planificación e Administración de Redes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Seguridade e Alta Dispoñibilidade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e06c00" w:sz="4"/>
              <w:left w:val="thick" w:color="e06c00" w:sz="12"/>
              <w:bottom w:val="single" w:color="e06c00" w:sz="2"/>
              <w:right w:val="single" w:color="e06c00" w:sz="2"/>
            </w:tcBorders>
            <w:shd w:fill="fff3c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E06C00"/>
                <w:sz w:val="19"/>
              </w:rPr>
              <w:t>⚠ IMPORTANTE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A duración total destes catro ciclos é de 2.000 horas (incluída a FCT). A distribución exacta de horas por módulo varía e debe confirmarse sempre co currículo oficial vixente, nunca cunha táboa fixa.</w:t>
            </w:r>
          </w:p>
        </w:tc>
      </w:tr>
    </w:tbl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Outras familias profesionais e niveis</w:t>
      </w:r>
    </w:p>
    <w:p>
      <w:pPr>
        <w:spacing w:after="100"/>
      </w:pPr>
      <w:r>
        <w:rPr>
          <w:b w:val="0"/>
          <w:i w:val="0"/>
          <w:sz w:val="21"/>
        </w:rPr>
        <w:t>A skill non está limitada á Informática: funciona con calquera ciclo (Básico, Medio, Superior, Especialización) de calquera familia profesional (Administración, Sanidade, Hostalería, Electricidade, Imaxe Persoal, etc.), sempre que se achegue o currículo oficial e a distribución horaria correspondentes. A skill non inventa nin estima eses datos para familias que non verificou: se non se lle achegan, pediráos antes de xerar nada.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4. Os 5 modelos de contido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Apuntamentos Teóricos</w:t>
      </w:r>
      <w:r>
        <w:rPr>
          <w:b w:val="0"/>
          <w:i w:val="0"/>
          <w:sz w:val="21"/>
        </w:rPr>
        <w:t xml:space="preserve"> — unidades conceptuais e bloques de coñecemento.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Guía Paso a Paso</w:t>
      </w:r>
      <w:r>
        <w:rPr>
          <w:b w:val="0"/>
          <w:i w:val="0"/>
          <w:sz w:val="21"/>
        </w:rPr>
        <w:t xml:space="preserve"> — instalacións, configuración, procedementos.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Práctica / Exercicio Guiado</w:t>
      </w:r>
      <w:r>
        <w:rPr>
          <w:b w:val="0"/>
          <w:i w:val="0"/>
          <w:sz w:val="21"/>
        </w:rPr>
        <w:t xml:space="preserve"> — laboratorios e actividades avaliables.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Troubleshooting</w:t>
      </w:r>
      <w:r>
        <w:rPr>
          <w:b w:val="0"/>
          <w:i w:val="0"/>
          <w:sz w:val="21"/>
        </w:rPr>
        <w:t xml:space="preserve"> — diagnóstico e resolución de incidencias.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Proxecto / Reto Autónomo</w:t>
      </w:r>
      <w:r>
        <w:rPr>
          <w:b w:val="0"/>
          <w:i w:val="0"/>
          <w:sz w:val="21"/>
        </w:rPr>
        <w:t xml:space="preserve"> — proxectos finais e retos abertos.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56a0" w:sz="4"/>
              <w:left w:val="thick" w:color="1a56a0" w:sz="12"/>
              <w:bottom w:val="single" w:color="1a56a0" w:sz="2"/>
              <w:right w:val="single" w:color="1a56a0" w:sz="2"/>
            </w:tcBorders>
            <w:shd w:fill="dce8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56A0"/>
                <w:sz w:val="19"/>
              </w:rPr>
              <w:t>ℹ INFO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 xml:space="preserve">Todos os modelos son para un módulo, unidade didáctica ou tecnoloxía concreta — nunca para o ciclo completo. Para a Programación Didáctica (PROENS) ou o Calendario de Aula do curso completo, usa a skill complementaria </w:t>
            </w:r>
            <w:r>
              <w:rPr>
                <w:b/>
                <w:i w:val="0"/>
                <w:sz w:val="20"/>
              </w:rPr>
              <w:t>fp-proens-generator</w:t>
            </w:r>
            <w:r>
              <w:rPr>
                <w:b w:val="0"/>
                <w:i w:val="0"/>
                <w:sz w:val="20"/>
              </w:rPr>
              <w:t>.</w:t>
            </w:r>
          </w:p>
        </w:tc>
      </w:tr>
    </w:tbl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5. Horas de currículo e sesións de 50 minutos</w:t>
      </w:r>
    </w:p>
    <w:p>
      <w:pPr>
        <w:spacing w:after="100"/>
      </w:pPr>
      <w:r>
        <w:rPr>
          <w:b w:val="0"/>
          <w:i w:val="0"/>
          <w:sz w:val="21"/>
        </w:rPr>
        <w:t>Os currículos oficiais expresan as horas en horas de 60 minutos, pero nos IES as sesións de aula adoitan durar 50 minutos. Para saber cantas sesións fan falta para cubrir H horas de currículo:</w:t>
      </w:r>
    </w:p>
    <w:p>
      <w:pPr>
        <w:spacing w:after="120"/>
        <w:jc w:val="center"/>
      </w:pPr>
      <w:r>
        <w:rPr>
          <w:b/>
          <w:i w:val="0"/>
          <w:sz w:val="24"/>
        </w:rPr>
        <w:t>Sesións = Horas × (60 / 50) = Horas × 1,2</w:t>
      </w: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6640" w:sz="4"/>
              <w:left w:val="thick" w:color="1a6640" w:sz="12"/>
              <w:bottom w:val="single" w:color="1a6640" w:sz="2"/>
              <w:right w:val="single" w:color="1a6640" w:sz="2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6640"/>
                <w:sz w:val="19"/>
              </w:rPr>
              <w:t>💡 TIP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Verificado cunha pantalla real de PROENS: un módulo con 248 horas anuais e sesións de 50 minutos xera 248 × 1,2 = 297,6 ≈ 298 sesións anuais, exactamente o valor que mostra a aplicación. Se a duración real da sesión no teu centro é distinta de 50 minutos, substitúe ese valor na fórmula: Sesións = Horas × 60 / duración_en_minutos.</w:t>
            </w:r>
          </w:p>
        </w:tc>
      </w:tr>
    </w:tbl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6. Como solicitar material</w:t>
      </w: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3 formas de solicitar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Forma 1: Solicitude simple (recomendada)</w:t>
      </w:r>
    </w:p>
    <w:p>
      <w:pPr>
        <w:spacing w:after="100"/>
      </w:pPr>
      <w:r>
        <w:rPr>
          <w:b w:val="0"/>
          <w:i/>
          <w:sz w:val="21"/>
        </w:rPr>
        <w:t>"Crea apuntamentos sobre Docker para SMR en castelán."</w:t>
      </w:r>
    </w:p>
    <w:p>
      <w:pPr>
        <w:spacing w:after="100"/>
      </w:pPr>
      <w:r>
        <w:rPr>
          <w:b w:val="0"/>
          <w:i w:val="0"/>
          <w:sz w:val="21"/>
        </w:rPr>
        <w:t>Vantaxe: a skill fai as preguntas clave automaticamente, incluída a de documentación de base dispoñible.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Forma 2: Con contexto adicional</w:t>
      </w:r>
    </w:p>
    <w:p>
      <w:pPr>
        <w:spacing w:after="100"/>
      </w:pPr>
      <w:r>
        <w:rPr>
          <w:b w:val="0"/>
          <w:i/>
          <w:sz w:val="21"/>
        </w:rPr>
        <w:t>"Tipo: Práctica | Tema: Docker Compose + PostgreSQL | Ciclo: DAM | Idioma: Castelán."</w:t>
      </w:r>
    </w:p>
    <w:p>
      <w:pPr>
        <w:spacing w:after="100"/>
      </w:pPr>
      <w:r>
        <w:rPr>
          <w:b w:val="0"/>
          <w:i w:val="0"/>
          <w:sz w:val="21"/>
        </w:rPr>
        <w:t>Vantaxe: menos preguntas. Material máis rápido e preciso.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Forma 3: Fluxo guiado</w:t>
      </w:r>
    </w:p>
    <w:p>
      <w:pPr>
        <w:spacing w:after="100"/>
      </w:pPr>
      <w:r>
        <w:rPr>
          <w:b w:val="0"/>
          <w:i w:val="0"/>
          <w:sz w:val="21"/>
        </w:rPr>
        <w:t>A skill fai as preguntas clave para definir exactamente o que precisas.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e06c00" w:sz="4"/>
              <w:left w:val="thick" w:color="e06c00" w:sz="12"/>
              <w:bottom w:val="single" w:color="e06c00" w:sz="2"/>
              <w:right w:val="single" w:color="e06c00" w:sz="2"/>
            </w:tcBorders>
            <w:shd w:fill="fff3c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E06C00"/>
                <w:sz w:val="19"/>
              </w:rPr>
              <w:t>⚠ IMPORTANTE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Toda petición ten como alcance un módulo concreto — ou, dentro del, unha tecnoloxía ou bloque de contidos puntual —, nunca o ciclo completo de dous cursos. Se precisas material para varios módulos, fai unha solicitude independente por cada un; a skill non xera de golpe os apuntamentos de todo o ciclo.</w:t>
            </w:r>
          </w:p>
        </w:tc>
      </w:tr>
    </w:tbl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6640" w:sz="4"/>
              <w:left w:val="thick" w:color="1a6640" w:sz="12"/>
              <w:bottom w:val="single" w:color="1a6640" w:sz="2"/>
              <w:right w:val="single" w:color="1a6640" w:sz="2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6640"/>
                <w:sz w:val="19"/>
              </w:rPr>
              <w:t>💡 TIP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Para unha UD concreta, pedir primeiro o guión é boa práctica cando xa tes a programación didáctica do módulo: 1) a skill propón un esquema baseado no currículo, nos CA/contidos xa asignados a esa UD e nunha comprobación de vixencia tecnolóxica; 2) revísalo e axústalo; 3) só entón se redacta o contido completo.</w:t>
            </w:r>
          </w:p>
        </w:tc>
      </w:tr>
    </w:tbl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Información mínima requirida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Tema:</w:t>
      </w:r>
      <w:r>
        <w:rPr>
          <w:b w:val="0"/>
          <w:i w:val="0"/>
          <w:sz w:val="21"/>
        </w:rPr>
        <w:t xml:space="preserve"> o módulo ou bloque de contidos (Docker, PostgreSQL, etc.)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Ciclo:</w:t>
      </w:r>
      <w:r>
        <w:rPr>
          <w:b w:val="0"/>
          <w:i w:val="0"/>
          <w:sz w:val="21"/>
        </w:rPr>
        <w:t xml:space="preserve"> SMR / DAM / DAW / ASIR (ou calquera outro ciclo achegando o currículo)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Tipo:</w:t>
      </w:r>
      <w:r>
        <w:rPr>
          <w:b w:val="0"/>
          <w:i w:val="0"/>
          <w:sz w:val="21"/>
        </w:rPr>
        <w:t xml:space="preserve"> Apuntamentos / Guía / Práctica / Troubleshooting / Proxecto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Idioma:</w:t>
      </w:r>
      <w:r>
        <w:rPr>
          <w:b w:val="0"/>
          <w:i w:val="0"/>
          <w:sz w:val="21"/>
        </w:rPr>
        <w:t xml:space="preserve"> Castelán / Galego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7. Instalación e configuración</w:t>
      </w: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Que é o SKILL.md?</w:t>
      </w:r>
    </w:p>
    <w:p>
      <w:pPr>
        <w:spacing w:after="100"/>
      </w:pP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contén toda a información da skill: que fai, capacidades, modelos e requisitos. Para os recursos visuais interactivos en HTML5 (diagramas SVG, iconas, compoñentes accesibles) a skill precisa ademais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>, a referencia complementaria descrita máis abaixo.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Opción 1: Adxuntar na conversa</w:t>
      </w:r>
    </w:p>
    <w:p>
      <w:pPr>
        <w:spacing w:after="100"/>
      </w:pPr>
      <w:r>
        <w:rPr>
          <w:b w:val="0"/>
          <w:i w:val="0"/>
          <w:sz w:val="21"/>
        </w:rPr>
        <w:t xml:space="preserve">Descarga e adxunta na primeira mensaxe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e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>, xunto coa documentación de base que teñas. O segundo arquivo achega patróns para gráficos SVG, iconas e interactividade HTML5; debe acompañar a skill para poder aplicalos cando os solicites.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Opción 2: Claude Projects</w:t>
      </w:r>
    </w:p>
    <w:p>
      <w:pPr>
        <w:spacing w:after="100"/>
      </w:pPr>
      <w:r>
        <w:rPr>
          <w:b w:val="0"/>
          <w:i w:val="0"/>
          <w:sz w:val="21"/>
        </w:rPr>
        <w:t xml:space="preserve">Crea un Project e sube a Recursos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,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 xml:space="preserve"> e a documentación de base: cárganse automaticamente en cada conversa do proxecto. Se vas pedir materiais en HTML5, sube tamén </w:t>
      </w:r>
      <w:r>
        <w:rPr>
          <w:rFonts w:ascii="Courier New" w:hAnsi="Courier New"/>
          <w:b w:val="0"/>
          <w:i w:val="0"/>
          <w:color w:val="8B0000"/>
          <w:sz w:val="19"/>
        </w:rPr>
        <w:t>plantilla_web.html</w:t>
      </w:r>
      <w:r>
        <w:rPr>
          <w:b w:val="0"/>
          <w:i w:val="0"/>
          <w:sz w:val="21"/>
        </w:rPr>
        <w:t xml:space="preserve"> (ver máis abaixo) para que Claude reproduza a súa estética exacta en vez de aproximala.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56a0" w:sz="4"/>
              <w:left w:val="thick" w:color="1a56a0" w:sz="12"/>
              <w:bottom w:val="single" w:color="1a56a0" w:sz="2"/>
              <w:right w:val="single" w:color="1a56a0" w:sz="2"/>
            </w:tcBorders>
            <w:shd w:fill="dce8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56A0"/>
                <w:sz w:val="19"/>
              </w:rPr>
              <w:t>ℹ INFO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O SKILL.md e a documentación de base cárganse automaticamente en cada conversa do proxecto. Boa opción se queres manter xuntos, por proxecto, a skill e os documentos dun módulo concreto.</w:t>
            </w:r>
          </w:p>
        </w:tc>
      </w:tr>
    </w:tbl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Opción 3: Habilidade personalizada (recomendada para uso habitual)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>Comproba que a execución de código estea activada en Configuración &gt; Capacidades (en plans de Equipo/Empresa: Configuración da organización &gt; Habilidades).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>Vai a Personalizar &gt; Habilidades, na columna esquerda de claude.ai.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 xml:space="preserve">Sube o cartafol ou paquete da skill incluíndo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e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>. Se esa interface só permite un arquivo, usa o Project ou adxunta ambos arquivos no chat.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>Activa o interruptor da habilidade.</w:t>
      </w:r>
    </w:p>
    <w:p>
      <w:pPr>
        <w:spacing w:after="100"/>
      </w:pPr>
      <w:r>
        <w:rPr>
          <w:b w:val="0"/>
          <w:i w:val="0"/>
          <w:sz w:val="21"/>
        </w:rPr>
        <w:t>En Claude.ai non fai falta invocala cunha barra: Claude aplica as habilidades activadas automaticamente cando a petición coincide coa súa descrición. Se queres deixalo explícito, escribe: «Usa a habilidade fp-didactic-generator para…».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Uso mediante comando en Claude Code</w:t>
      </w:r>
    </w:p>
    <w:p>
      <w:pPr>
        <w:spacing w:after="100"/>
      </w:pPr>
      <w:r>
        <w:rPr>
          <w:b w:val="0"/>
          <w:i w:val="0"/>
          <w:sz w:val="21"/>
        </w:rPr>
        <w:t xml:space="preserve">O formato </w:t>
      </w:r>
      <w:r>
        <w:rPr>
          <w:rFonts w:ascii="Courier New" w:hAnsi="Courier New"/>
          <w:b w:val="0"/>
          <w:i w:val="0"/>
          <w:color w:val="8B0000"/>
          <w:sz w:val="19"/>
        </w:rPr>
        <w:t>/fp-didactic-generator</w:t>
      </w:r>
      <w:r>
        <w:rPr>
          <w:b w:val="0"/>
          <w:i w:val="0"/>
          <w:sz w:val="21"/>
        </w:rPr>
        <w:t xml:space="preserve"> corresponde a Claude Code, non ao chat web de Claude.ai. Para usalo, garda o cartafol completo en </w:t>
      </w:r>
      <w:r>
        <w:rPr>
          <w:rFonts w:ascii="Courier New" w:hAnsi="Courier New"/>
          <w:b w:val="0"/>
          <w:i w:val="0"/>
          <w:color w:val="8B0000"/>
          <w:sz w:val="19"/>
        </w:rPr>
        <w:t>.claude/skills/fp-didactic-generator/</w:t>
      </w:r>
      <w:r>
        <w:rPr>
          <w:b w:val="0"/>
          <w:i w:val="0"/>
          <w:sz w:val="21"/>
        </w:rPr>
        <w:t xml:space="preserve"> dentro do teu proxecto, con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e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 xml:space="preserve">. Despois poderás escribir </w:t>
      </w:r>
      <w:r>
        <w:rPr>
          <w:rFonts w:ascii="Courier New" w:hAnsi="Courier New"/>
          <w:b w:val="0"/>
          <w:i w:val="0"/>
          <w:color w:val="8B0000"/>
          <w:sz w:val="19"/>
        </w:rPr>
        <w:t>/fp-didactic-generator</w:t>
      </w:r>
      <w:r>
        <w:rPr>
          <w:b w:val="0"/>
          <w:i w:val="0"/>
          <w:sz w:val="21"/>
        </w:rPr>
        <w:t xml:space="preserve"> seguido da petición, ou describir a tarefa normalmente para que Claude Code cargue a habilidade cando sexa pertinente.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Opción 4: Outro asistente de IA (ChatGPT, Gemini, etc.)</w:t>
      </w:r>
    </w:p>
    <w:p>
      <w:pPr>
        <w:spacing w:after="100"/>
      </w:pPr>
      <w:r>
        <w:rPr>
          <w:b w:val="0"/>
          <w:i w:val="0"/>
          <w:sz w:val="21"/>
        </w:rPr>
        <w:t xml:space="preserve">A skill pode usarse tamén noutras IA xerativas. Se admiten arquivos ou unha base de coñecemento, carga xuntos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e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 xml:space="preserve">. Se só admiten texto, pega o contido de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como instrucións e engade o de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 xml:space="preserve"> ao pedir gráficos SVG, iconas ou interactividade. O resultado segue a mesma estrutura e regras, aínda que as funcións propias de Claude poidan non estar dispoñibles igual noutra plataforma.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Plantilla e referencia de materiais HTML5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>: referencia complementaria da skill para diagramas SVG, iconas e interactividade accesible. Debe acompañar sempre a SKILL.md cando vaias pedir recursos visuais ou interactivos en HTML5.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ourier New" w:hAnsi="Courier New"/>
          <w:b w:val="0"/>
          <w:i w:val="0"/>
          <w:color w:val="8B0000"/>
          <w:sz w:val="19"/>
        </w:rPr>
        <w:t>plantilla_web.html</w:t>
      </w:r>
      <w:r>
        <w:rPr>
          <w:b w:val="0"/>
          <w:i w:val="0"/>
          <w:sz w:val="21"/>
        </w:rPr>
        <w:t>: modelo autónomo (CSS e botón «Copiar» xa incrustados) para apuntamentos, guías, prácticas, troubleshooting e proxectos. Adxúntaa á conversa ou súbea a Recursos do Proxecto para que Claude reproduza exactamente a súa estética en vez de aproximala.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6640" w:sz="4"/>
              <w:left w:val="thick" w:color="1a6640" w:sz="12"/>
              <w:bottom w:val="single" w:color="1a6640" w:sz="2"/>
              <w:right w:val="single" w:color="1a6640" w:sz="2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6640"/>
                <w:sz w:val="19"/>
              </w:rPr>
              <w:t>💡 TIP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Se Claude.ai mostra un erro sobre a lonxitude do campo "description" ao gardar, é polos límites do frontmatter (nome ≤ 64 caracteres, descrición ≤ 1.024 caracteres). Esta versión xa os cumpre.</w:t>
            </w:r>
          </w:p>
        </w:tc>
      </w:tr>
    </w:tbl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56a0" w:sz="4"/>
              <w:left w:val="thick" w:color="1a56a0" w:sz="12"/>
              <w:bottom w:val="single" w:color="1a56a0" w:sz="2"/>
              <w:right w:val="single" w:color="1a56a0" w:sz="2"/>
            </w:tcBorders>
            <w:shd w:fill="dce8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56A0"/>
                <w:sz w:val="19"/>
              </w:rPr>
              <w:t>ℹ INFO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 xml:space="preserve">Podes instalar tamén, como habilidade independente, </w:t>
            </w:r>
            <w:r>
              <w:rPr>
                <w:b/>
                <w:i w:val="0"/>
                <w:sz w:val="20"/>
              </w:rPr>
              <w:t>fp-proens-generator</w:t>
            </w:r>
            <w:r>
              <w:rPr>
                <w:b w:val="0"/>
                <w:i w:val="0"/>
                <w:sz w:val="20"/>
              </w:rPr>
              <w:t xml:space="preserve"> (Programación Didáctica e Calendario de Aula) — ten o seu propio </w:t>
            </w:r>
            <w:r>
              <w:rPr>
                <w:rFonts w:ascii="Courier New" w:hAnsi="Courier New"/>
                <w:b w:val="0"/>
                <w:i w:val="0"/>
                <w:color w:val="8B0000"/>
                <w:sz w:val="19"/>
              </w:rPr>
              <w:t>SKILL.md</w:t>
            </w:r>
            <w:r>
              <w:rPr>
                <w:b w:val="0"/>
                <w:i w:val="0"/>
                <w:sz w:val="20"/>
              </w:rPr>
              <w:t xml:space="preserve"> e a súa propia guía.</w:t>
            </w:r>
          </w:p>
        </w:tc>
      </w:tr>
    </w:tbl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56a0" w:sz="4"/>
              <w:left w:val="thick" w:color="1a56a0" w:sz="12"/>
              <w:bottom w:val="single" w:color="1a56a0" w:sz="2"/>
              <w:right w:val="single" w:color="1a56a0" w:sz="2"/>
            </w:tcBorders>
            <w:shd w:fill="dce8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56A0"/>
                <w:sz w:val="19"/>
              </w:rPr>
              <w:t>ℹ INFO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En plans de Equipo ou Empresa, un administrador pode aprovisionar esta habilidade para toda a organización desde a Configuración da organización, en lugar de que cada docente a suba individualmente.</w:t>
            </w:r>
          </w:p>
        </w:tc>
      </w:tr>
    </w:tbl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Actualizar ou eliminar a habilidade</w:t>
      </w:r>
    </w:p>
    <w:p>
      <w:pPr>
        <w:spacing w:after="100"/>
      </w:pPr>
      <w:r>
        <w:rPr>
          <w:b w:val="0"/>
          <w:i w:val="0"/>
          <w:sz w:val="21"/>
        </w:rPr>
        <w:t>Vai a Personalizar &gt; Habilidades e volve subir o arquivo, ou edítaa directamente aí.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8. Fluxo de traballo típico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Planificación (o teu lado):</w:t>
      </w:r>
      <w:r>
        <w:rPr>
          <w:b w:val="0"/>
          <w:i w:val="0"/>
          <w:sz w:val="21"/>
        </w:rPr>
        <w:t xml:space="preserve"> decides tema, ciclo, tipo e reúnes a documentación de base se a tes.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Solicitude (o teu lado):</w:t>
      </w:r>
      <w:r>
        <w:rPr>
          <w:b w:val="0"/>
          <w:i w:val="0"/>
          <w:sz w:val="21"/>
        </w:rPr>
        <w:t xml:space="preserve"> cóntasmo, achegando o SKILL.md e a documentación de base na primeira mensaxe.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Clarificación (o meu lado):</w:t>
      </w:r>
      <w:r>
        <w:rPr>
          <w:b w:val="0"/>
          <w:i w:val="0"/>
          <w:sz w:val="21"/>
        </w:rPr>
        <w:t xml:space="preserve"> se faltan detalles, fago como máximo 5-7 preguntas clave.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Xeración (o meu lado):</w:t>
      </w:r>
      <w:r>
        <w:rPr>
          <w:b w:val="0"/>
          <w:i w:val="0"/>
          <w:sz w:val="21"/>
        </w:rPr>
        <w:t xml:space="preserve"> o contido xérase sección por sección.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Revisión (o teu lado):</w:t>
      </w:r>
      <w:r>
        <w:rPr>
          <w:b w:val="0"/>
          <w:i w:val="0"/>
          <w:sz w:val="21"/>
        </w:rPr>
        <w:t xml:space="preserve"> revisas e dás feedback se algo precisa cambios.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Axustes (o meu lado):</w:t>
      </w:r>
      <w:r>
        <w:rPr>
          <w:b w:val="0"/>
          <w:i w:val="0"/>
          <w:sz w:val="21"/>
        </w:rPr>
        <w:t xml:space="preserve"> corríxese ou amplíase o necesario.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/>
          <w:i w:val="0"/>
          <w:sz w:val="21"/>
        </w:rPr>
        <w:t>Entrega final (o meu lado):</w:t>
      </w:r>
      <w:r>
        <w:rPr>
          <w:b w:val="0"/>
          <w:i w:val="0"/>
          <w:sz w:val="21"/>
        </w:rPr>
        <w:t xml:space="preserve"> recibes o material no formato adecuado: MD+HTML, ou Word/PDF se o pides en formato de oficina.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9. Exemplos de solicitude</w:t>
      </w:r>
    </w:p>
    <w:p>
      <w:pPr>
        <w:spacing w:after="100"/>
      </w:pPr>
      <w:r>
        <w:rPr>
          <w:b w:val="0"/>
          <w:i w:val="0"/>
          <w:sz w:val="21"/>
        </w:rPr>
        <w:t>Prompts reais, listos para copiar e adaptar, agrupados por tipo de contido: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Apuntamentos teóricos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sobre Docker para SMR en castelán: que é, diferenzas cunha VM, Docker Hub, casos de uso."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en galego sobre subconsultas e consultas resumo SQL, módulo de Bases de Datos, DAM 1.º."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en castelán sobre tipos de copias de seguridade e políticas de backup, módulo de Implantación de Sistemas Operativos, SMR."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en galego sobre o modelo OSI e TCP/IP, módulo de Redes Locais, SMR."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sobre arrays e estruturas de control en JavaScript, módulo de Desenvolvemento Web en Contorno Cliente, DAW, en castelán."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en castelán sobre RAID e tolerancia a fallos, módulo de Seguridade e Alta Dispoñibilidade, ASIR."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para 4.º da ESO sobre redes domésticas e configuración de routers, en castelán."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Guía paso a paso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para instalar Docker Desktop en Windows, módulo de Servizos en Rede, ASIR."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para instalar e configurar un servidor DHCP en Debian, módulo de Servizos en Rede, ASIR, en galego."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paso a paso para configurar unha VPN con WireGuard, módulo de Seguridade Informática, SMR, en castelán."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para despregar unha aplicación Node.js con PM2 e Nginx, módulo de Despregamento de Aplicacións Web, DAW."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para crear unha base de datos PostgreSQL con Docker Compose, módulo de Bases de Datos, DAM."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Práctica / Exercicio guiado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"Práctica avaliable: API REST con Flask e PostgreSQL en Docker Compose, módulo de Acceso a Datos, DAM."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"Práctica avaliable: normalizar unha base de datos ata 3FN, módulo de Bases de Datos, DAM, en galego."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"Práctica guiada: configurar VLANs en switches Cisco con Packet Tracer, módulo de Planificación e Administración de Redes, ASIR."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"Práctica: crear un CRUD con PHP e MySQL, módulo de Desenvolvemento Web en Contorno Servidor, DAW."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"Práctica de instalación e particionado de discos en Linux, módulo de Implantación de Sistemas Operativos, SMR, en castelán."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Troubleshooting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de incidencias de conectividade WiFi, módulo de Redes Locais, SMR."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de resolución de incidencias de impresoras en rede, módulo de Aplicacións Ofimáticas, SMR, en galego."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"Troubleshooting de erros comúns de conexión a bases de datos PostgreSQL, módulo de Acceso a Datos, DAM."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"Guía de incidencias habituais ao despregar contedores Docker, módulo de Implantación de Aplicacións Web, DAW, en castelán."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Proxecto / Reto autónomo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"Proxecto final: despregamento dunha app web en contedores, módulo de Implantación de Aplicacións Web, DAW."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"Proxecto final: sistema de xestión de incidencias con autenticación, módulo de Programación de Servizos e Procesos, DAM, en castelán."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"Reto: deseñar e despregar a rede dun pequeno centro educativo, módulo de Planificación e Administración de Redes, ASIR."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"Proxecto: tenda online con carriño de compra, módulo de Deseño de Interfaces Web, DAW, en galego."</w:t>
      </w:r>
    </w:p>
    <w:p>
      <w:pPr>
        <w:spacing w:after="120"/>
      </w:pP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Apuntamentos dunha UD concreta (con guión previo)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da UD 'Subconsultas e consultas resumo', módulo de Bases de Datos, DAM. Antes de redactar, propón un guión."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da UD 'Enderezamento IPv4 e subredes', módulo de Servizos en Rede, ASIR. Propón primeiro o guión."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0"/>
          <w:i w:val="0"/>
          <w:sz w:val="21"/>
        </w:rPr>
        <w:t>"Apuntamentos da UD 'Transaccións e control de concorrencia', módulo de Bases de Datos, DAM, en castelán. Antes de nada, propón un guión baseado na programación que engado."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10. Preguntas frecuentes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Podo pedir cambios despois de xerar o material?</w:t>
      </w:r>
    </w:p>
    <w:p>
      <w:pPr>
        <w:spacing w:after="100"/>
      </w:pPr>
      <w:r>
        <w:rPr>
          <w:b w:val="0"/>
          <w:i w:val="0"/>
          <w:sz w:val="21"/>
        </w:rPr>
        <w:t>Si. Se o contido non encaixa ao 100%, abonda con indicalo para axustalo.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As horas e currículos do SKILL.md están sempre actualizados?</w:t>
      </w:r>
    </w:p>
    <w:p>
      <w:pPr>
        <w:spacing w:after="100"/>
      </w:pPr>
      <w:r>
        <w:rPr>
          <w:b w:val="0"/>
          <w:i w:val="0"/>
          <w:sz w:val="21"/>
        </w:rPr>
        <w:t>Non necesariamente: son unha base de referencia orientativa. Convén confirmalos coa normativa vixente ou achegalos directamente (ver Sección 1).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Onde xero a programación didáctica ou o calendario de aula?</w:t>
      </w:r>
    </w:p>
    <w:p>
      <w:pPr>
        <w:spacing w:after="100"/>
      </w:pPr>
      <w:r>
        <w:rPr>
          <w:b w:val="0"/>
          <w:i w:val="0"/>
          <w:sz w:val="21"/>
        </w:rPr>
        <w:t xml:space="preserve">Na skill complementaria </w:t>
      </w:r>
      <w:r>
        <w:rPr>
          <w:b/>
          <w:i w:val="0"/>
          <w:sz w:val="21"/>
        </w:rPr>
        <w:t>fp-proens-generator</w:t>
      </w:r>
      <w:r>
        <w:rPr>
          <w:b w:val="0"/>
          <w:i w:val="0"/>
          <w:sz w:val="21"/>
        </w:rPr>
        <w:t>, que ten o seu propio SKILL.md e a súa propia guía de uso.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Podo ter a skill sempre dispoñible sen adxuntala cada vez?</w:t>
      </w:r>
    </w:p>
    <w:p>
      <w:pPr>
        <w:spacing w:after="100"/>
      </w:pPr>
      <w:r>
        <w:rPr>
          <w:b w:val="0"/>
          <w:i w:val="0"/>
          <w:sz w:val="21"/>
        </w:rPr>
        <w:t>Si: instálaa como Habilidade personalizada en Personalizar &gt; Habilidades (ver a Sección 7). Unha vez activada, Claude aplícaa automaticamente en calquera chat ou proxecto.</w:t>
      </w:r>
    </w:p>
    <w:p>
      <w:pPr>
        <w:pStyle w:val="Heading3"/>
        <w:spacing w:before="200" w:after="60"/>
      </w:pPr>
      <w:r>
        <w:rPr>
          <w:b/>
          <w:i w:val="0"/>
          <w:color w:val="1F4D78"/>
          <w:sz w:val="22"/>
        </w:rPr>
        <w:t>Funciona en Moodle directamente?</w:t>
      </w:r>
    </w:p>
    <w:p>
      <w:pPr>
        <w:spacing w:after="100"/>
      </w:pPr>
      <w:r>
        <w:rPr>
          <w:b w:val="0"/>
          <w:i w:val="0"/>
          <w:sz w:val="21"/>
        </w:rPr>
        <w:t>Si. O HTML xerado pola skill é compatible: cópiao nun bloque de contido HTML en Moodle.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11. Autoría e licenza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Autor da skill e dos materiais xerados con ela:</w:t>
      </w:r>
      <w:r>
        <w:rPr>
          <w:b w:val="0"/>
          <w:i w:val="0"/>
          <w:sz w:val="21"/>
        </w:rPr>
        <w:t xml:space="preserve"> Javier Feijóo López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Web persoal:</w:t>
      </w:r>
      <w:r>
        <w:rPr>
          <w:b w:val="0"/>
          <w:i w:val="0"/>
          <w:sz w:val="21"/>
        </w:rPr>
        <w:t xml:space="preserve"> https://javierfeijoo.eu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i w:val="0"/>
          <w:sz w:val="21"/>
        </w:rPr>
        <w:t>Licenza:</w:t>
      </w:r>
      <w:r>
        <w:rPr>
          <w:b w:val="0"/>
          <w:i w:val="0"/>
          <w:sz w:val="21"/>
        </w:rPr>
        <w:t xml:space="preserve"> CC BY-NC-SA 4.0</w:t>
      </w:r>
    </w:p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  <w:tblW w:type="dxa" w:w="9216"/>
        <w:tblCellMar>
          <w:top w:type="dxa" w:w="120"/>
          <w:bottom w:type="dxa" w:w="120"/>
        </w:tblCellMar>
      </w:tblPr>
      <w:tblGrid>
        <w:gridCol w:w="9746"/>
      </w:tblGrid>
      <w:tr>
        <w:tc>
          <w:tcPr>
            <w:tcW w:type="dxa" w:w="9746"/>
            <w:tcW w:type="dxa" w:w="9216"/>
            <w:tcBorders>
              <w:top w:val="single" w:color="1a56a0" w:sz="4"/>
              <w:left w:val="thick" w:color="1a56a0" w:sz="12"/>
              <w:bottom w:val="single" w:color="1a56a0" w:sz="2"/>
              <w:right w:val="single" w:color="1a56a0" w:sz="2"/>
            </w:tcBorders>
            <w:shd w:fill="dce8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color w:val="1A56A0"/>
                <w:sz w:val="19"/>
              </w:rPr>
              <w:t>ℹ INFO</w:t>
            </w:r>
          </w:p>
          <w:p>
            <w:pPr>
              <w:spacing w:after="80"/>
            </w:pPr>
            <w:r>
              <w:rPr>
                <w:b w:val="0"/>
                <w:i w:val="0"/>
                <w:sz w:val="20"/>
              </w:rPr>
              <w:t>Esta atribución aplícase a todos os materiais xerados con esta skill (apuntamentos, guías, prácticas, troubleshooting, proxectos).</w:t>
            </w:r>
          </w:p>
        </w:tc>
      </w:tr>
    </w:tbl>
    <w:p>
      <w:r>
        <w:t xml:space="preserve">Ademais, e en liña co artigo 50 do Regulamento (UE) 2024/1689 (Lei de IA), todo material xerado que se entregue ao alumnado ou se publique inclúe no pé, xunto á autoría, un aviso discreto: </w:t>
      </w:r>
      <w:r>
        <w:rPr>
          <w:i/>
        </w:rPr>
        <w:t>«Contido elaborado co apoio de intelixencia artificial e revisado polo/a docente antes da súa publicación»</w:t>
      </w:r>
      <w:r>
        <w:t>. Non é necesario citar a ferramenta de IA concreta empregada.</w:t>
      </w:r>
    </w:p>
    <w:p>
      <w:pPr>
        <w:spacing w:after="120"/>
      </w:pPr>
    </w:p>
    <w:p>
      <w:pPr>
        <w:pStyle w:val="Heading1"/>
        <w:spacing w:before="360" w:after="120"/>
      </w:pPr>
      <w:r>
        <w:rPr>
          <w:b/>
          <w:i w:val="0"/>
          <w:color w:val="1A56A0"/>
          <w:sz w:val="28"/>
        </w:rPr>
        <w:t>12. Resumo e próximos pasos</w:t>
      </w:r>
    </w:p>
    <w:p>
      <w:pPr>
        <w:pStyle w:val="Heading2"/>
        <w:spacing w:before="280" w:after="80"/>
      </w:pPr>
      <w:r>
        <w:rPr>
          <w:b/>
          <w:i w:val="0"/>
          <w:color w:val="1A56A0"/>
          <w:sz w:val="24"/>
        </w:rPr>
        <w:t>Listo para comezar en 5 pasos: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>Le este documento Word (comprenderás todo o sistema).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 xml:space="preserve">Descarga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e </w:t>
      </w:r>
      <w:r>
        <w:rPr>
          <w:rFonts w:ascii="Courier New" w:hAnsi="Courier New"/>
          <w:b w:val="0"/>
          <w:i w:val="0"/>
          <w:color w:val="8B0000"/>
          <w:sz w:val="19"/>
        </w:rPr>
        <w:t>references/visuales-interactivos-html5.md</w:t>
      </w:r>
      <w:r>
        <w:rPr>
          <w:b w:val="0"/>
          <w:i w:val="0"/>
          <w:sz w:val="21"/>
        </w:rPr>
        <w:t xml:space="preserve"> no teu ordenador.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>Reúne, se os tes, o currículo oficial, a distribución horaria e a normativa vixentes.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>Abre Claude (https://claude.ai) e crea unha nova conversa, ou un novo Project se vas usar a skill de forma habitual.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b w:val="0"/>
          <w:i w:val="0"/>
          <w:sz w:val="21"/>
        </w:rPr>
        <w:t xml:space="preserve">Achega </w:t>
      </w:r>
      <w:r>
        <w:rPr>
          <w:rFonts w:ascii="Courier New" w:hAnsi="Courier New"/>
          <w:b w:val="0"/>
          <w:i w:val="0"/>
          <w:color w:val="8B0000"/>
          <w:sz w:val="19"/>
        </w:rPr>
        <w:t>SKILL.md</w:t>
      </w:r>
      <w:r>
        <w:rPr>
          <w:b w:val="0"/>
          <w:i w:val="0"/>
          <w:sz w:val="21"/>
        </w:rPr>
        <w:t xml:space="preserve"> (e a documentación de base) e cóntame o que precisas.</w:t>
      </w:r>
    </w:p>
    <w:p>
      <w:pPr>
        <w:spacing w:after="120"/>
      </w:pPr>
    </w:p>
    <w:p>
      <w:pPr>
        <w:spacing w:after="100"/>
      </w:pPr>
      <w:r>
        <w:rPr>
          <w:b w:val="0"/>
          <w:i w:val="0"/>
          <w:sz w:val="21"/>
        </w:rPr>
        <w:t>Listo! Comezaremos a crear material didáctico profesional.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/>
      </w:pBdr>
      <w:jc w:val="center"/>
    </w:pPr>
    <w:r>
      <w:rPr>
        <w:color w:val="888888"/>
        <w:sz w:val="17"/>
        <w:szCs w:val="17"/>
      </w:rPr>
      <w:t>Versión 1.4 · Agosto 2026 · Javier Feijóo López · javierfeijoo.eu · Licenza CC BY-NC-SA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2"/>
      </w:pBdr>
      <w:jc w:val="right"/>
    </w:pPr>
    <w:r>
      <w:rPr>
        <w:color w:val="888888"/>
        <w:sz w:val="17"/>
        <w:szCs w:val="17"/>
      </w:rPr>
      <w:t xml:space="preserve">Guía de Uso — Skill FP-Didactic-Generator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1"/>
        <w:szCs w:val="21"/>
      </w:rPr>
    </w:rPrDefault>
    <w:pPrDefault>
      <w:pPr>
        <w:spacing w:after="1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2026-07-24T11:56:17.439Z</dcterms:created>
  <dcterms:modified xsi:type="dcterms:W3CDTF">2026-07-24T11:56:17.450Z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