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PROGRAMACIÓN DIDÁCTICA · [Curso académico / versión]</w:t>
      </w:r>
    </w:p>
    <w:p>
      <w:pPr>
        <w:pStyle w:val="Title"/>
      </w:pPr>
      <w:r>
        <w:t>[Programación didáctica do módulo]</w:t>
      </w:r>
    </w:p>
    <w:p>
      <w:r>
        <w:t>[Módulo e código] · [Ciclo] · [Curso / grupo]</w:t>
      </w:r>
    </w:p>
    <w:p>
      <w:pPr>
        <w:pStyle w:val="Heading1"/>
      </w:pPr>
      <w:r>
        <w:t>Datos da programación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Valor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Centro / código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Ciclo / grao / código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Módulo / código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Curso académico / grupo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Oferta / modalidade / réxime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  <w:tr>
        <w:trPr>
          <w:cantSplit/>
        </w:trPr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Horas / sesións / responsables</w:t>
            </w:r>
          </w:p>
        </w:tc>
        <w:tc>
          <w:tcPr>
            <w:tcW w:type="dxa" w:w="4762"/>
            <w:shd w:fill="FFFFFF"/>
          </w:tcPr>
          <w:p>
            <w:pPr>
              <w:spacing w:after="80"/>
            </w:pPr>
            <w:r>
              <w:rPr>
                <w:sz w:val="20"/>
              </w:rPr>
              <w:t>[Datos confirmados]</w:t>
            </w:r>
          </w:p>
        </w:tc>
      </w:tr>
    </w:tbl>
    <w:p/>
    <w:p>
      <w:r>
        <w:t>[Táboa campo/valor: centro, código, concello, curso académico, ensinanza, ciclo e código, grao, módulo e código, curso do módulo, grupo, oferta, modalidade, réxime dual, horas anuais, duración da sesión, sesións anuais, sesións no centro, sesións semanais, responsables, identificador e etiquetas cando correspondan. Identificar os datos xa existentes na aplicación na nota de revisión, sen inventalos.]</w:t>
      </w:r>
    </w:p>
    <w:p>
      <w:pPr>
        <w:pStyle w:val="Heading1"/>
      </w:pPr>
      <w:r>
        <w:t>1.1 Concreción do currículo en relación coa súa adecuación ás características do ámbito produtivo</w:t>
      </w:r>
    </w:p>
    <w:p>
      <w:r>
        <w:t>[Texto docente contextualizado.]</w:t>
      </w:r>
    </w:p>
    <w:p>
      <w:pPr>
        <w:pStyle w:val="Heading1"/>
      </w:pPr>
      <w:r>
        <w:t>2.1 Relación e secuencia de unidades didácticas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Título / descrición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Sesións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Peso (%)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[Táboa: número UD | título | descrición | número de sesións | peso no módulo (%).]</w:t>
      </w:r>
    </w:p>
    <w:p>
      <w:pPr>
        <w:pStyle w:val="Heading1"/>
      </w:pPr>
      <w:r>
        <w:t>2.2 Asignación de elementos curriculares ás unidades didácticas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código / texto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 código / texto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Contidos código / texto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[Para cada UD, por orde: número, título e duración; RA co seu texto oficial; táboa CA código/texto; bloques e contidos código/texto. Conservar asociacións repetidas cando proceda.]</w:t>
      </w:r>
    </w:p>
    <w:p>
      <w:pPr>
        <w:pStyle w:val="Heading1"/>
      </w:pPr>
      <w:r>
        <w:t>3.1 Secuencia de actividades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 / actividade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Descrición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Sesións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[Para cada UD, táboa: número actividade | título | descrición | sesións. Incluír todas as actividades.]</w:t>
      </w:r>
    </w:p>
    <w:p>
      <w:pPr>
        <w:pStyle w:val="Heading1"/>
      </w:pPr>
      <w:r>
        <w:t>3.2 Asignación de elementos curriculares ás actividades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 / actividade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 código / texto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Contidos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[Para cada UD e actividade: RA asociados; CA código/texto; bloques e contidos código/texto. Identificar as relacións para seleccionar, separadas dos campos de redacción.]</w:t>
      </w:r>
    </w:p>
    <w:p>
      <w:pPr>
        <w:pStyle w:val="Heading1"/>
      </w:pPr>
      <w:r>
        <w:t>3.3 Avaliación das unidades didácticas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/>
          <w:cantSplit/>
        </w:trPr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 código / texto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Instrumento código / nome</w:t>
            </w:r>
          </w:p>
        </w:tc>
        <w:tc>
          <w:tcPr>
            <w:tcW w:type="dxa" w:w="2381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Peso confirmado (%)</w:t>
            </w:r>
          </w:p>
        </w:tc>
      </w:tr>
      <w:tr>
        <w:trPr>
          <w:cantSplit/>
        </w:trPr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2381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[Para cada UD, táboa: CA código/texto | instrumento de avaliación (código e denominación) | peso orientativo na UD (%). Engadir só os campos adicionais confirmados na versión aplicable. Preparar a táboa resumo UD/instrumento/peso para 6.1 a partir destes mesmos datos.]</w:t>
      </w:r>
    </w:p>
    <w:p>
      <w:pPr>
        <w:pStyle w:val="Heading1"/>
      </w:pPr>
      <w:r>
        <w:t>4.1 Deseño de actividades</w:t>
      </w:r>
    </w:p>
    <w:p>
      <w:pPr>
        <w:pStyle w:val="Heading2"/>
      </w:pPr>
      <w:r>
        <w:t>UD / actividade</w:t>
      </w:r>
    </w:p>
    <w:p>
      <w:r>
        <w:t>[Redacción docente do campo; duplicar para cada actividade.]</w:t>
      </w:r>
    </w:p>
    <w:p>
      <w:pPr>
        <w:pStyle w:val="Heading2"/>
      </w:pPr>
      <w:r>
        <w:t>Descrición</w:t>
      </w:r>
    </w:p>
    <w:p>
      <w:r>
        <w:t>[Redacción docente do campo; duplicar para cada actividade.]</w:t>
      </w:r>
    </w:p>
    <w:p>
      <w:pPr>
        <w:pStyle w:val="Heading2"/>
      </w:pPr>
      <w:r>
        <w:t>Obxectivos específicos</w:t>
      </w:r>
    </w:p>
    <w:p>
      <w:r>
        <w:t>[Redacción docente do campo; duplicar para cada actividade.]</w:t>
      </w:r>
    </w:p>
    <w:p>
      <w:pPr>
        <w:pStyle w:val="Heading2"/>
      </w:pPr>
      <w:r>
        <w:t>Resultados ou produtos</w:t>
      </w:r>
    </w:p>
    <w:p>
      <w:r>
        <w:t>[Redacción docente do campo; duplicar para cada actividade.]</w:t>
      </w:r>
    </w:p>
    <w:p>
      <w:pPr>
        <w:pStyle w:val="Heading2"/>
      </w:pPr>
      <w:r>
        <w:t>Recursos específicos</w:t>
      </w:r>
    </w:p>
    <w:p>
      <w:r>
        <w:t>[Redacción docente do campo; duplicar para cada actividade.]</w:t>
      </w:r>
    </w:p>
    <w:p>
      <w:pPr>
        <w:pStyle w:val="Heading1"/>
      </w:pPr>
      <w:r>
        <w:t>5.1 Procedemento de avaliación inicial</w:t>
      </w:r>
    </w:p>
    <w:p>
      <w:r>
        <w:t>[Texto completo do procedemento e uso dos resultados.]</w:t>
      </w:r>
    </w:p>
    <w:p>
      <w:pPr>
        <w:pStyle w:val="Heading1"/>
      </w:pPr>
      <w:r>
        <w:t>6.1 Criterios de cualificación e recuperación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Instrumento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Peso confirmado (%)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[Completar]</w:t>
            </w:r>
          </w:p>
        </w:tc>
      </w:tr>
    </w:tbl>
    <w:p/>
    <w:p>
      <w:r>
        <w:t>[Táboa de pesos por UD e instrumento.]</w:t>
      </w:r>
    </w:p>
    <w:p>
      <w:pPr>
        <w:pStyle w:val="Heading2"/>
      </w:pPr>
      <w:r>
        <w:t>Procedemento e criterios de cualificación</w:t>
      </w:r>
    </w:p>
    <w:p>
      <w:r>
        <w:t>[Texto completo: evidencias, cálculo, condicións de superación e tratamento dos resultados segundo decisións confirmadas e fontes aplicables.]</w:t>
      </w:r>
    </w:p>
    <w:p>
      <w:pPr>
        <w:pStyle w:val="Heading2"/>
      </w:pPr>
      <w:r>
        <w:t>Procedemento e criterios de recuperación</w:t>
      </w:r>
    </w:p>
    <w:p>
      <w:r>
        <w:t>[Texto completo da recuperación ordinaria, coas evidencias, organización e cualificación correspondentes.]</w:t>
      </w:r>
    </w:p>
    <w:p>
      <w:pPr>
        <w:pStyle w:val="Heading1"/>
      </w:pPr>
      <w:r>
        <w:t>6.2 Procedemento de seguimento, recuperación e avaliación das materias pendentes</w:t>
      </w:r>
    </w:p>
    <w:p>
      <w:r>
        <w:t>[Texto completo do plan aplicable.]</w:t>
      </w:r>
    </w:p>
    <w:p>
      <w:pPr>
        <w:pStyle w:val="Heading1"/>
      </w:pPr>
      <w:r>
        <w:t>6.3 Procedemento para definir a proba de avaliación extraordinaria para o alumnado con perda de dereito á avaliación continua</w:t>
      </w:r>
    </w:p>
    <w:p>
      <w:r>
        <w:t>[Texto completo do procedemento específico, estrutura, cobertura curricular e criterios de cualificación.]</w:t>
      </w:r>
    </w:p>
    <w:p>
      <w:pPr>
        <w:pStyle w:val="Heading1"/>
      </w:pPr>
      <w:r>
        <w:t>7.1 Medidas de reforzo educativo para o alumnado que non responda globalmente aos obxectivos programados</w:t>
      </w:r>
    </w:p>
    <w:p>
      <w:r>
        <w:t>[Texto concreto de medidas, seguimento e comprobación.]</w:t>
      </w:r>
    </w:p>
    <w:p>
      <w:pPr>
        <w:pStyle w:val="Heading1"/>
      </w:pPr>
      <w:r>
        <w:t>8.1 Programación da educación en valores</w:t>
      </w:r>
    </w:p>
    <w:p>
      <w:r>
        <w:t>[Texto contextualizado nas tarefas do módulo.]</w:t>
      </w:r>
    </w:p>
    <w:p>
      <w:pPr>
        <w:pStyle w:val="Heading1"/>
      </w:pPr>
      <w:r>
        <w:t>9.1 Actividades complementarias e extraescolares</w:t>
      </w:r>
    </w:p>
    <w:p>
      <w:r>
        <w:t>[Texto ou relación de actividades coa finalidade e vinculación curricular; incluír datas e recursos só cando estean confirmados.]</w:t>
      </w:r>
    </w:p>
    <w:p>
      <w:pPr>
        <w:pStyle w:val="Heading1"/>
      </w:pPr>
      <w:r>
        <w:t>10.1 Procedemento sobre o seguimento da programación e a avaliación da propia práctica docente</w:t>
      </w:r>
    </w:p>
    <w:p>
      <w:r>
        <w:t>[Texto do procedemento previsto, evidencias, periodicidade e melloras.]</w:t>
      </w:r>
    </w:p>
    <w:p>
      <w:pPr>
        <w:pStyle w:val="Heading1"/>
      </w:pPr>
      <w:r>
        <w:t>11.1 Outros apartados</w:t>
      </w:r>
    </w:p>
    <w:p>
      <w:r>
        <w:t>[Contido docente adicional pertinente. Para apartados non aplicables, usar «Non procede» só cun motivo confirmado. Non incluír aquí notas de traballo do axente.]</w:t>
      </w:r>
    </w:p>
    <w:p>
      <w:pPr>
        <w:pStyle w:val="Heading1"/>
      </w:pPr>
      <w:r>
        <w:t>Fontes e atribucións</w:t>
      </w:r>
    </w:p>
    <w:p>
      <w:r>
        <w:t>[Documentación oficial realmente utilizada. Notas de revisión nun documento separado.]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[Programación didáctica do módulo]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